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3072C6" w:rsidRDefault="00D0308E" w:rsidP="00A55989">
      <w:pPr>
        <w:pStyle w:val="DHHSbodynospace"/>
      </w:pPr>
      <w:r>
        <w:rPr>
          <w:noProof/>
          <w:lang w:eastAsia="en-AU"/>
        </w:rPr>
        <w:drawing>
          <wp:anchor distT="0" distB="0" distL="114300" distR="114300" simplePos="0" relativeHeight="251658240" behindDoc="1" locked="1" layoutInCell="0" allowOverlap="1">
            <wp:simplePos x="0" y="0"/>
            <wp:positionH relativeFrom="page">
              <wp:posOffset>0</wp:posOffset>
            </wp:positionH>
            <wp:positionV relativeFrom="page">
              <wp:posOffset>0</wp:posOffset>
            </wp:positionV>
            <wp:extent cx="7563485" cy="10700385"/>
            <wp:effectExtent l="0" t="0" r="0" b="5715"/>
            <wp:wrapNone/>
            <wp:docPr id="101" name="Picture 101"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444D82" w:rsidRPr="003072C6" w:rsidRDefault="00397553" w:rsidP="00397553">
            <w:pPr>
              <w:pStyle w:val="DHHSreportmaintitlewhite"/>
            </w:pPr>
            <w:r>
              <w:t>A guide for the management and control of gastroenteritis outbreaks in camp facilities</w:t>
            </w:r>
          </w:p>
        </w:tc>
      </w:tr>
      <w:tr w:rsidR="001817CD" w:rsidRPr="003072C6" w:rsidTr="004C5777">
        <w:trPr>
          <w:trHeight w:val="4664"/>
        </w:trPr>
        <w:tc>
          <w:tcPr>
            <w:tcW w:w="10252" w:type="dxa"/>
            <w:shd w:val="clear" w:color="auto" w:fill="auto"/>
          </w:tcPr>
          <w:p w:rsidR="00BC01C1" w:rsidRPr="003072C6" w:rsidRDefault="00F9271D" w:rsidP="007C17FB">
            <w:pPr>
              <w:pStyle w:val="Coverinstructions"/>
            </w:pPr>
            <w:r w:rsidRPr="00F9271D">
              <w:rPr>
                <w:sz w:val="28"/>
              </w:rPr>
              <w:t>Consultation draft</w:t>
            </w:r>
          </w:p>
        </w:tc>
      </w:tr>
    </w:tbl>
    <w:p w:rsidR="0069374A" w:rsidRPr="003072C6" w:rsidRDefault="0069374A" w:rsidP="00C2657D">
      <w:pPr>
        <w:pStyle w:val="DHHSbodynospace"/>
        <w:ind w:left="-454"/>
      </w:pPr>
    </w:p>
    <w:p w:rsidR="00C51B1C" w:rsidRDefault="00C51B1C" w:rsidP="00CA6D4E">
      <w:pPr>
        <w:pStyle w:val="DHHSbodynospace"/>
        <w:sectPr w:rsidR="00C51B1C" w:rsidSect="0098630F">
          <w:headerReference w:type="even" r:id="rId10"/>
          <w:headerReference w:type="default" r:id="rId11"/>
          <w:footerReference w:type="even" r:id="rId12"/>
          <w:footerReference w:type="default" r:id="rId13"/>
          <w:headerReference w:type="first" r:id="rId14"/>
          <w:footerReference w:type="first" r:id="rId15"/>
          <w:type w:val="oddPage"/>
          <w:pgSz w:w="11906" w:h="16838"/>
          <w:pgMar w:top="3969" w:right="1304" w:bottom="1134" w:left="1304" w:header="454" w:footer="567" w:gutter="0"/>
          <w:cols w:space="720"/>
          <w:docGrid w:linePitch="360"/>
        </w:sectPr>
      </w:pPr>
    </w:p>
    <w:p w:rsidR="00AC0C3B" w:rsidRPr="003072C6" w:rsidRDefault="009208F5" w:rsidP="00CA6D4E">
      <w:pPr>
        <w:pStyle w:val="DHHSbodynospace"/>
      </w:pPr>
      <w:r w:rsidRPr="003072C6">
        <w:br w:type="page"/>
      </w:r>
      <w:r w:rsidR="00D0308E">
        <w:rPr>
          <w:noProof/>
          <w:lang w:eastAsia="en-AU"/>
        </w:rPr>
        <mc:AlternateContent>
          <mc:Choice Requires="wps">
            <w:drawing>
              <wp:anchor distT="0" distB="0" distL="114300" distR="114300" simplePos="0" relativeHeight="251657216" behindDoc="0" locked="0" layoutInCell="1" allowOverlap="1" wp14:anchorId="7DBF114D" wp14:editId="2607C4D0">
                <wp:simplePos x="0" y="0"/>
                <wp:positionH relativeFrom="column">
                  <wp:posOffset>4572000</wp:posOffset>
                </wp:positionH>
                <wp:positionV relativeFrom="paragraph">
                  <wp:posOffset>10172700</wp:posOffset>
                </wp:positionV>
                <wp:extent cx="2514600" cy="342900"/>
                <wp:effectExtent l="0" t="0" r="0" b="0"/>
                <wp:wrapNone/>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C56" w:rsidRDefault="00121C56"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5in;margin-top:801pt;width:19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0+ntAIAALo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" filled="f" stroked="f">
                <v:textbox>
                  <w:txbxContent>
                    <w:p w:rsidR="00121C56" w:rsidRDefault="00121C56" w:rsidP="00AC0C3B">
                      <w:pPr>
                        <w:jc w:val="right"/>
                      </w:pPr>
                      <w:r w:rsidRPr="000147AF">
                        <w:rPr>
                          <w:rFonts w:ascii="Arial" w:hAnsi="Arial" w:cs="Arial"/>
                          <w:color w:val="808080"/>
                          <w:sz w:val="22"/>
                          <w:szCs w:val="22"/>
                        </w:rPr>
                        <w:t>Department of Health</w:t>
                      </w:r>
                    </w:p>
                  </w:txbxContent>
                </v:textbox>
              </v:shape>
            </w:pict>
          </mc:Fallback>
        </mc:AlternateContent>
      </w:r>
    </w:p>
    <w:tbl>
      <w:tblPr>
        <w:tblW w:w="0" w:type="auto"/>
        <w:tblInd w:w="1701" w:type="dxa"/>
        <w:tblCellMar>
          <w:left w:w="0" w:type="dxa"/>
          <w:right w:w="0" w:type="dxa"/>
        </w:tblCellMar>
        <w:tblLook w:val="04A0" w:firstRow="1" w:lastRow="0" w:firstColumn="1" w:lastColumn="0" w:noHBand="0" w:noVBand="1"/>
      </w:tblPr>
      <w:tblGrid>
        <w:gridCol w:w="7597"/>
      </w:tblGrid>
      <w:tr w:rsidR="00DE24E6" w:rsidRPr="003072C6" w:rsidTr="00CA6D4E">
        <w:trPr>
          <w:trHeight w:val="7402"/>
        </w:trPr>
        <w:tc>
          <w:tcPr>
            <w:tcW w:w="9298" w:type="dxa"/>
            <w:shd w:val="clear" w:color="auto" w:fill="auto"/>
            <w:vAlign w:val="center"/>
          </w:tcPr>
          <w:p w:rsidR="00BB47D7" w:rsidRPr="003072C6" w:rsidRDefault="00397553" w:rsidP="00397553">
            <w:pPr>
              <w:pStyle w:val="DHHSreportmaintitle"/>
            </w:pPr>
            <w:r>
              <w:t>A guide for the management and control of gastroenteritis outbreaks in camp facilities</w:t>
            </w:r>
          </w:p>
        </w:tc>
      </w:tr>
      <w:tr w:rsidR="009906C7" w:rsidRPr="003072C6" w:rsidTr="009906C7">
        <w:tc>
          <w:tcPr>
            <w:tcW w:w="9298" w:type="dxa"/>
            <w:shd w:val="clear" w:color="auto" w:fill="auto"/>
            <w:vAlign w:val="center"/>
          </w:tcPr>
          <w:p w:rsidR="009906C7" w:rsidRPr="003072C6" w:rsidRDefault="009906C7" w:rsidP="009906C7">
            <w:pPr>
              <w:pStyle w:val="DHHSbody"/>
            </w:pPr>
          </w:p>
        </w:tc>
      </w:tr>
    </w:tbl>
    <w:p w:rsidR="00CA6D4E" w:rsidRPr="003072C6" w:rsidRDefault="00CA6D4E" w:rsidP="00CA6D4E">
      <w:pPr>
        <w:pStyle w:val="DHHSbodynospace"/>
      </w:pPr>
    </w:p>
    <w:p w:rsidR="00AC0C3B" w:rsidRPr="003072C6" w:rsidRDefault="00C81BA6" w:rsidP="00CA6D4E">
      <w:pPr>
        <w:pStyle w:val="DHHSbodynospace"/>
      </w:pPr>
      <w:r w:rsidRPr="003072C6">
        <w:br w:type="page"/>
      </w:r>
    </w:p>
    <w:tbl>
      <w:tblPr>
        <w:tblW w:w="0" w:type="auto"/>
        <w:tblInd w:w="-114" w:type="dxa"/>
        <w:tblCellMar>
          <w:top w:w="113" w:type="dxa"/>
          <w:left w:w="0" w:type="dxa"/>
          <w:bottom w:w="57" w:type="dxa"/>
          <w:right w:w="0" w:type="dxa"/>
        </w:tblCellMar>
        <w:tblLook w:val="00A0" w:firstRow="1" w:lastRow="0" w:firstColumn="1" w:lastColumn="0" w:noHBand="0" w:noVBand="0"/>
      </w:tblPr>
      <w:tblGrid>
        <w:gridCol w:w="9412"/>
      </w:tblGrid>
      <w:tr w:rsidR="00564E8F" w:rsidRPr="003072C6" w:rsidTr="00215993">
        <w:trPr>
          <w:trHeight w:val="4313"/>
        </w:trPr>
        <w:tc>
          <w:tcPr>
            <w:tcW w:w="9412" w:type="dxa"/>
          </w:tcPr>
          <w:p w:rsidR="00564E8F" w:rsidRPr="00605B5B" w:rsidRDefault="00564E8F" w:rsidP="00031263">
            <w:pPr>
              <w:pStyle w:val="DHHSbody"/>
              <w:rPr>
                <w:i/>
                <w:color w:val="008950"/>
                <w:sz w:val="26"/>
                <w:szCs w:val="26"/>
              </w:rPr>
            </w:pPr>
          </w:p>
        </w:tc>
      </w:tr>
      <w:tr w:rsidR="00564E8F" w:rsidRPr="003072C6" w:rsidTr="00215993">
        <w:trPr>
          <w:trHeight w:val="6336"/>
        </w:trPr>
        <w:tc>
          <w:tcPr>
            <w:tcW w:w="9412" w:type="dxa"/>
            <w:vAlign w:val="bottom"/>
          </w:tcPr>
          <w:p w:rsidR="00605B5B" w:rsidRPr="00605B5B" w:rsidRDefault="00605B5B" w:rsidP="00605B5B">
            <w:pPr>
              <w:spacing w:after="200" w:line="300" w:lineRule="atLeast"/>
              <w:rPr>
                <w:rFonts w:ascii="Arial" w:eastAsia="Times" w:hAnsi="Arial"/>
                <w:sz w:val="24"/>
                <w:szCs w:val="19"/>
              </w:rPr>
            </w:pPr>
            <w:r w:rsidRPr="00605B5B">
              <w:rPr>
                <w:rFonts w:ascii="Arial" w:eastAsia="Times" w:hAnsi="Arial"/>
                <w:sz w:val="24"/>
                <w:szCs w:val="19"/>
              </w:rPr>
              <w:t xml:space="preserve">To receive this publication in an accessible format phone </w:t>
            </w:r>
            <w:r w:rsidR="00397553">
              <w:rPr>
                <w:rFonts w:ascii="Arial" w:eastAsia="Times" w:hAnsi="Arial"/>
                <w:color w:val="D50032"/>
                <w:sz w:val="24"/>
                <w:szCs w:val="19"/>
              </w:rPr>
              <w:t>1300 651 160</w:t>
            </w:r>
            <w:r w:rsidRPr="00605B5B">
              <w:rPr>
                <w:rFonts w:ascii="Arial" w:eastAsia="Times" w:hAnsi="Arial"/>
                <w:sz w:val="24"/>
                <w:szCs w:val="19"/>
              </w:rPr>
              <w:t xml:space="preserve">, using the National Relay Service 13 36 77 if required, or email </w:t>
            </w:r>
            <w:r w:rsidR="00397553">
              <w:rPr>
                <w:rFonts w:ascii="Arial" w:eastAsia="Times" w:hAnsi="Arial"/>
                <w:sz w:val="24"/>
                <w:szCs w:val="19"/>
              </w:rPr>
              <w:t>Communicable Disease Prevention and Control on infectious.diseases@dhhs.vic.gov.au</w:t>
            </w:r>
          </w:p>
          <w:p w:rsidR="00605B5B" w:rsidRPr="00605B5B" w:rsidRDefault="00605B5B" w:rsidP="00605B5B">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rsidR="00605B5B" w:rsidRPr="00605B5B" w:rsidRDefault="00605B5B" w:rsidP="00605B5B">
            <w:pPr>
              <w:spacing w:after="120" w:line="270" w:lineRule="atLeast"/>
              <w:rPr>
                <w:rFonts w:ascii="Arial" w:eastAsia="Times" w:hAnsi="Arial"/>
              </w:rPr>
            </w:pPr>
            <w:r w:rsidRPr="00605B5B">
              <w:rPr>
                <w:rFonts w:ascii="Arial" w:eastAsia="Times" w:hAnsi="Arial"/>
              </w:rPr>
              <w:t xml:space="preserve">© State of Victoria, Department of Health </w:t>
            </w:r>
            <w:r w:rsidR="002679D5">
              <w:rPr>
                <w:rFonts w:ascii="Arial" w:eastAsia="Times" w:hAnsi="Arial"/>
              </w:rPr>
              <w:t>and</w:t>
            </w:r>
            <w:r w:rsidRPr="00605B5B">
              <w:rPr>
                <w:rFonts w:ascii="Arial" w:eastAsia="Times" w:hAnsi="Arial"/>
              </w:rPr>
              <w:t xml:space="preserve"> Human Services</w:t>
            </w:r>
            <w:r w:rsidRPr="00605B5B">
              <w:rPr>
                <w:rFonts w:ascii="Arial" w:eastAsia="Times" w:hAnsi="Arial"/>
                <w:color w:val="008950"/>
              </w:rPr>
              <w:t xml:space="preserve"> </w:t>
            </w:r>
            <w:r w:rsidR="00F9271D">
              <w:rPr>
                <w:rFonts w:ascii="Arial" w:eastAsia="Times" w:hAnsi="Arial"/>
                <w:color w:val="D50032"/>
              </w:rPr>
              <w:t>September 2018</w:t>
            </w:r>
          </w:p>
          <w:p w:rsidR="00605B5B" w:rsidRPr="00605B5B" w:rsidRDefault="00605B5B" w:rsidP="00605B5B">
            <w:pPr>
              <w:spacing w:after="120" w:line="270" w:lineRule="atLeast"/>
              <w:rPr>
                <w:rFonts w:ascii="Arial" w:eastAsia="Times" w:hAnsi="Arial"/>
              </w:rPr>
            </w:pPr>
            <w:r w:rsidRPr="00605B5B">
              <w:rPr>
                <w:rFonts w:ascii="Arial" w:eastAsia="Times" w:hAnsi="Arial"/>
              </w:rPr>
              <w:t>ISBN/ISSN</w:t>
            </w:r>
            <w:r w:rsidRPr="00605B5B">
              <w:rPr>
                <w:rFonts w:ascii="Arial" w:eastAsia="Times" w:hAnsi="Arial"/>
                <w:color w:val="008950"/>
              </w:rPr>
              <w:t xml:space="preserve"> </w:t>
            </w:r>
            <w:r w:rsidRPr="00886121">
              <w:rPr>
                <w:rFonts w:ascii="Arial" w:eastAsia="Times" w:hAnsi="Arial"/>
                <w:color w:val="D50032"/>
              </w:rPr>
              <w:t>&lt;number&gt;</w:t>
            </w:r>
          </w:p>
          <w:p w:rsidR="00397553" w:rsidRDefault="00605B5B" w:rsidP="00605B5B">
            <w:pPr>
              <w:pStyle w:val="DHHSbody"/>
              <w:rPr>
                <w:rFonts w:ascii="Tahoma" w:hAnsi="Tahoma" w:cs="Tahoma"/>
                <w:sz w:val="18"/>
                <w:szCs w:val="18"/>
              </w:rPr>
            </w:pPr>
            <w:r w:rsidRPr="00605B5B">
              <w:rPr>
                <w:szCs w:val="19"/>
              </w:rPr>
              <w:t xml:space="preserve">Available at </w:t>
            </w:r>
            <w:hyperlink r:id="rId16" w:history="1">
              <w:r w:rsidR="00397553" w:rsidRPr="00A526C3">
                <w:rPr>
                  <w:rStyle w:val="Hyperlink"/>
                  <w:rFonts w:ascii="Tahoma" w:hAnsi="Tahoma" w:cs="Tahoma"/>
                  <w:sz w:val="18"/>
                  <w:szCs w:val="18"/>
                </w:rPr>
                <w:t>www2.health.vic.gov.au/public-health</w:t>
              </w:r>
            </w:hyperlink>
            <w:r w:rsidR="00397553">
              <w:rPr>
                <w:rFonts w:ascii="Tahoma" w:hAnsi="Tahoma" w:cs="Tahoma"/>
                <w:sz w:val="18"/>
                <w:szCs w:val="18"/>
              </w:rPr>
              <w:t xml:space="preserve"> </w:t>
            </w:r>
          </w:p>
          <w:p w:rsidR="00564E8F" w:rsidRPr="003072C6" w:rsidRDefault="00564E8F" w:rsidP="00605B5B">
            <w:pPr>
              <w:pStyle w:val="DHHSbody"/>
            </w:pPr>
          </w:p>
        </w:tc>
      </w:tr>
      <w:tr w:rsidR="009906C7" w:rsidRPr="003072C6" w:rsidTr="00215993">
        <w:tc>
          <w:tcPr>
            <w:tcW w:w="9412" w:type="dxa"/>
            <w:vAlign w:val="bottom"/>
          </w:tcPr>
          <w:p w:rsidR="009906C7" w:rsidRPr="003072C6" w:rsidRDefault="009906C7" w:rsidP="009906C7">
            <w:pPr>
              <w:pStyle w:val="DHHSbody"/>
            </w:pPr>
          </w:p>
        </w:tc>
      </w:tr>
    </w:tbl>
    <w:p w:rsidR="00ED4D17" w:rsidRPr="003072C6" w:rsidRDefault="00ED4D17" w:rsidP="003072C6">
      <w:pPr>
        <w:pStyle w:val="DHHSbody"/>
      </w:pPr>
    </w:p>
    <w:p w:rsidR="00AC0C3B" w:rsidRPr="00E55A3D" w:rsidRDefault="00AC0C3B" w:rsidP="00E55A3D">
      <w:pPr>
        <w:pStyle w:val="DHHSTOCheadingreport"/>
      </w:pPr>
      <w:r w:rsidRPr="00E55A3D">
        <w:t>Contents</w:t>
      </w:r>
    </w:p>
    <w:p w:rsidR="0031613C" w:rsidRDefault="001F1FBB">
      <w:pPr>
        <w:pStyle w:val="TOC1"/>
        <w:rPr>
          <w:rFonts w:asciiTheme="minorHAnsi" w:eastAsiaTheme="minorEastAsia" w:hAnsiTheme="minorHAnsi" w:cstheme="minorBidi"/>
          <w:b w:val="0"/>
          <w:sz w:val="22"/>
          <w:szCs w:val="22"/>
          <w:lang w:eastAsia="en-AU"/>
        </w:rPr>
      </w:pPr>
      <w:r>
        <w:rPr>
          <w:b w:val="0"/>
          <w:noProof w:val="0"/>
        </w:rPr>
        <w:fldChar w:fldCharType="begin"/>
      </w:r>
      <w:r>
        <w:rPr>
          <w:b w:val="0"/>
          <w:noProof w:val="0"/>
        </w:rPr>
        <w:instrText xml:space="preserve"> TOC \o "1-4" \h \z \u </w:instrText>
      </w:r>
      <w:r>
        <w:rPr>
          <w:b w:val="0"/>
          <w:noProof w:val="0"/>
        </w:rPr>
        <w:fldChar w:fldCharType="separate"/>
      </w:r>
      <w:hyperlink w:anchor="_Toc523217384" w:history="1">
        <w:r w:rsidR="0031613C" w:rsidRPr="007D2C26">
          <w:rPr>
            <w:rStyle w:val="Hyperlink"/>
          </w:rPr>
          <w:t>1. Introduction</w:t>
        </w:r>
        <w:r w:rsidR="0031613C">
          <w:rPr>
            <w:webHidden/>
          </w:rPr>
          <w:tab/>
        </w:r>
        <w:r w:rsidR="0031613C">
          <w:rPr>
            <w:webHidden/>
          </w:rPr>
          <w:fldChar w:fldCharType="begin"/>
        </w:r>
        <w:r w:rsidR="0031613C">
          <w:rPr>
            <w:webHidden/>
          </w:rPr>
          <w:instrText xml:space="preserve"> PAGEREF _Toc523217384 \h </w:instrText>
        </w:r>
        <w:r w:rsidR="0031613C">
          <w:rPr>
            <w:webHidden/>
          </w:rPr>
        </w:r>
        <w:r w:rsidR="0031613C">
          <w:rPr>
            <w:webHidden/>
          </w:rPr>
          <w:fldChar w:fldCharType="separate"/>
        </w:r>
        <w:r w:rsidR="0031613C">
          <w:rPr>
            <w:webHidden/>
          </w:rPr>
          <w:t>7</w:t>
        </w:r>
        <w:r w:rsidR="0031613C">
          <w:rPr>
            <w:webHidden/>
          </w:rPr>
          <w:fldChar w:fldCharType="end"/>
        </w:r>
      </w:hyperlink>
    </w:p>
    <w:p w:rsidR="0031613C" w:rsidRDefault="00C11C3B">
      <w:pPr>
        <w:pStyle w:val="TOC2"/>
        <w:rPr>
          <w:rFonts w:asciiTheme="minorHAnsi" w:eastAsiaTheme="minorEastAsia" w:hAnsiTheme="minorHAnsi" w:cstheme="minorBidi"/>
          <w:sz w:val="22"/>
          <w:szCs w:val="22"/>
          <w:lang w:eastAsia="en-AU"/>
        </w:rPr>
      </w:pPr>
      <w:hyperlink w:anchor="_Toc523217385" w:history="1">
        <w:r w:rsidR="0031613C" w:rsidRPr="007D2C26">
          <w:rPr>
            <w:rStyle w:val="Hyperlink"/>
          </w:rPr>
          <w:t>1.1 Gastroenteritis</w:t>
        </w:r>
        <w:r w:rsidR="0031613C">
          <w:rPr>
            <w:webHidden/>
          </w:rPr>
          <w:tab/>
        </w:r>
        <w:r w:rsidR="0031613C">
          <w:rPr>
            <w:webHidden/>
          </w:rPr>
          <w:fldChar w:fldCharType="begin"/>
        </w:r>
        <w:r w:rsidR="0031613C">
          <w:rPr>
            <w:webHidden/>
          </w:rPr>
          <w:instrText xml:space="preserve"> PAGEREF _Toc523217385 \h </w:instrText>
        </w:r>
        <w:r w:rsidR="0031613C">
          <w:rPr>
            <w:webHidden/>
          </w:rPr>
        </w:r>
        <w:r w:rsidR="0031613C">
          <w:rPr>
            <w:webHidden/>
          </w:rPr>
          <w:fldChar w:fldCharType="separate"/>
        </w:r>
        <w:r w:rsidR="0031613C">
          <w:rPr>
            <w:webHidden/>
          </w:rPr>
          <w:t>7</w:t>
        </w:r>
        <w:r w:rsidR="0031613C">
          <w:rPr>
            <w:webHidden/>
          </w:rPr>
          <w:fldChar w:fldCharType="end"/>
        </w:r>
      </w:hyperlink>
    </w:p>
    <w:p w:rsidR="0031613C" w:rsidRDefault="00C11C3B">
      <w:pPr>
        <w:pStyle w:val="TOC2"/>
        <w:rPr>
          <w:rFonts w:asciiTheme="minorHAnsi" w:eastAsiaTheme="minorEastAsia" w:hAnsiTheme="minorHAnsi" w:cstheme="minorBidi"/>
          <w:sz w:val="22"/>
          <w:szCs w:val="22"/>
          <w:lang w:eastAsia="en-AU"/>
        </w:rPr>
      </w:pPr>
      <w:hyperlink w:anchor="_Toc523217386" w:history="1">
        <w:r w:rsidR="0031613C" w:rsidRPr="007D2C26">
          <w:rPr>
            <w:rStyle w:val="Hyperlink"/>
          </w:rPr>
          <w:t>1.2 Viral gastroenteritis</w:t>
        </w:r>
        <w:r w:rsidR="0031613C">
          <w:rPr>
            <w:webHidden/>
          </w:rPr>
          <w:tab/>
        </w:r>
        <w:r w:rsidR="0031613C">
          <w:rPr>
            <w:webHidden/>
          </w:rPr>
          <w:fldChar w:fldCharType="begin"/>
        </w:r>
        <w:r w:rsidR="0031613C">
          <w:rPr>
            <w:webHidden/>
          </w:rPr>
          <w:instrText xml:space="preserve"> PAGEREF _Toc523217386 \h </w:instrText>
        </w:r>
        <w:r w:rsidR="0031613C">
          <w:rPr>
            <w:webHidden/>
          </w:rPr>
        </w:r>
        <w:r w:rsidR="0031613C">
          <w:rPr>
            <w:webHidden/>
          </w:rPr>
          <w:fldChar w:fldCharType="separate"/>
        </w:r>
        <w:r w:rsidR="0031613C">
          <w:rPr>
            <w:webHidden/>
          </w:rPr>
          <w:t>7</w:t>
        </w:r>
        <w:r w:rsidR="0031613C">
          <w:rPr>
            <w:webHidden/>
          </w:rPr>
          <w:fldChar w:fldCharType="end"/>
        </w:r>
      </w:hyperlink>
    </w:p>
    <w:p w:rsidR="0031613C" w:rsidRDefault="00C11C3B">
      <w:pPr>
        <w:pStyle w:val="TOC2"/>
        <w:rPr>
          <w:rFonts w:asciiTheme="minorHAnsi" w:eastAsiaTheme="minorEastAsia" w:hAnsiTheme="minorHAnsi" w:cstheme="minorBidi"/>
          <w:sz w:val="22"/>
          <w:szCs w:val="22"/>
          <w:lang w:eastAsia="en-AU"/>
        </w:rPr>
      </w:pPr>
      <w:hyperlink w:anchor="_Toc523217387" w:history="1">
        <w:r w:rsidR="0031613C" w:rsidRPr="007D2C26">
          <w:rPr>
            <w:rStyle w:val="Hyperlink"/>
          </w:rPr>
          <w:t>1.3 Foodborne illness</w:t>
        </w:r>
        <w:r w:rsidR="0031613C">
          <w:rPr>
            <w:webHidden/>
          </w:rPr>
          <w:tab/>
        </w:r>
        <w:r w:rsidR="0031613C">
          <w:rPr>
            <w:webHidden/>
          </w:rPr>
          <w:fldChar w:fldCharType="begin"/>
        </w:r>
        <w:r w:rsidR="0031613C">
          <w:rPr>
            <w:webHidden/>
          </w:rPr>
          <w:instrText xml:space="preserve"> PAGEREF _Toc523217387 \h </w:instrText>
        </w:r>
        <w:r w:rsidR="0031613C">
          <w:rPr>
            <w:webHidden/>
          </w:rPr>
        </w:r>
        <w:r w:rsidR="0031613C">
          <w:rPr>
            <w:webHidden/>
          </w:rPr>
          <w:fldChar w:fldCharType="separate"/>
        </w:r>
        <w:r w:rsidR="0031613C">
          <w:rPr>
            <w:webHidden/>
          </w:rPr>
          <w:t>8</w:t>
        </w:r>
        <w:r w:rsidR="0031613C">
          <w:rPr>
            <w:webHidden/>
          </w:rPr>
          <w:fldChar w:fldCharType="end"/>
        </w:r>
      </w:hyperlink>
    </w:p>
    <w:p w:rsidR="0031613C" w:rsidRDefault="00C11C3B">
      <w:pPr>
        <w:pStyle w:val="TOC2"/>
        <w:rPr>
          <w:rFonts w:asciiTheme="minorHAnsi" w:eastAsiaTheme="minorEastAsia" w:hAnsiTheme="minorHAnsi" w:cstheme="minorBidi"/>
          <w:sz w:val="22"/>
          <w:szCs w:val="22"/>
          <w:lang w:eastAsia="en-AU"/>
        </w:rPr>
      </w:pPr>
      <w:hyperlink w:anchor="_Toc523217388" w:history="1">
        <w:r w:rsidR="0031613C" w:rsidRPr="007D2C26">
          <w:rPr>
            <w:rStyle w:val="Hyperlink"/>
          </w:rPr>
          <w:t>1.4 Waterborne illness</w:t>
        </w:r>
        <w:r w:rsidR="0031613C">
          <w:rPr>
            <w:webHidden/>
          </w:rPr>
          <w:tab/>
        </w:r>
        <w:r w:rsidR="0031613C">
          <w:rPr>
            <w:webHidden/>
          </w:rPr>
          <w:fldChar w:fldCharType="begin"/>
        </w:r>
        <w:r w:rsidR="0031613C">
          <w:rPr>
            <w:webHidden/>
          </w:rPr>
          <w:instrText xml:space="preserve"> PAGEREF _Toc523217388 \h </w:instrText>
        </w:r>
        <w:r w:rsidR="0031613C">
          <w:rPr>
            <w:webHidden/>
          </w:rPr>
        </w:r>
        <w:r w:rsidR="0031613C">
          <w:rPr>
            <w:webHidden/>
          </w:rPr>
          <w:fldChar w:fldCharType="separate"/>
        </w:r>
        <w:r w:rsidR="0031613C">
          <w:rPr>
            <w:webHidden/>
          </w:rPr>
          <w:t>8</w:t>
        </w:r>
        <w:r w:rsidR="0031613C">
          <w:rPr>
            <w:webHidden/>
          </w:rPr>
          <w:fldChar w:fldCharType="end"/>
        </w:r>
      </w:hyperlink>
    </w:p>
    <w:p w:rsidR="0031613C" w:rsidRDefault="00C11C3B">
      <w:pPr>
        <w:pStyle w:val="TOC2"/>
        <w:rPr>
          <w:rFonts w:asciiTheme="minorHAnsi" w:eastAsiaTheme="minorEastAsia" w:hAnsiTheme="minorHAnsi" w:cstheme="minorBidi"/>
          <w:sz w:val="22"/>
          <w:szCs w:val="22"/>
          <w:lang w:eastAsia="en-AU"/>
        </w:rPr>
      </w:pPr>
      <w:hyperlink w:anchor="_Toc523217389" w:history="1">
        <w:r w:rsidR="0031613C" w:rsidRPr="007D2C26">
          <w:rPr>
            <w:rStyle w:val="Hyperlink"/>
          </w:rPr>
          <w:t>1.5 Animal-to-person infection</w:t>
        </w:r>
        <w:r w:rsidR="0031613C">
          <w:rPr>
            <w:webHidden/>
          </w:rPr>
          <w:tab/>
        </w:r>
        <w:r w:rsidR="0031613C">
          <w:rPr>
            <w:webHidden/>
          </w:rPr>
          <w:fldChar w:fldCharType="begin"/>
        </w:r>
        <w:r w:rsidR="0031613C">
          <w:rPr>
            <w:webHidden/>
          </w:rPr>
          <w:instrText xml:space="preserve"> PAGEREF _Toc523217389 \h </w:instrText>
        </w:r>
        <w:r w:rsidR="0031613C">
          <w:rPr>
            <w:webHidden/>
          </w:rPr>
        </w:r>
        <w:r w:rsidR="0031613C">
          <w:rPr>
            <w:webHidden/>
          </w:rPr>
          <w:fldChar w:fldCharType="separate"/>
        </w:r>
        <w:r w:rsidR="0031613C">
          <w:rPr>
            <w:webHidden/>
          </w:rPr>
          <w:t>9</w:t>
        </w:r>
        <w:r w:rsidR="0031613C">
          <w:rPr>
            <w:webHidden/>
          </w:rPr>
          <w:fldChar w:fldCharType="end"/>
        </w:r>
      </w:hyperlink>
    </w:p>
    <w:p w:rsidR="0031613C" w:rsidRDefault="00C11C3B">
      <w:pPr>
        <w:pStyle w:val="TOC1"/>
        <w:rPr>
          <w:rFonts w:asciiTheme="minorHAnsi" w:eastAsiaTheme="minorEastAsia" w:hAnsiTheme="minorHAnsi" w:cstheme="minorBidi"/>
          <w:b w:val="0"/>
          <w:sz w:val="22"/>
          <w:szCs w:val="22"/>
          <w:lang w:eastAsia="en-AU"/>
        </w:rPr>
      </w:pPr>
      <w:hyperlink w:anchor="_Toc523217390" w:history="1">
        <w:r w:rsidR="0031613C" w:rsidRPr="007D2C26">
          <w:rPr>
            <w:rStyle w:val="Hyperlink"/>
          </w:rPr>
          <w:t>2. What should happen in the event of a gastro outbreak?</w:t>
        </w:r>
        <w:r w:rsidR="0031613C">
          <w:rPr>
            <w:webHidden/>
          </w:rPr>
          <w:tab/>
        </w:r>
        <w:r w:rsidR="0031613C">
          <w:rPr>
            <w:webHidden/>
          </w:rPr>
          <w:fldChar w:fldCharType="begin"/>
        </w:r>
        <w:r w:rsidR="0031613C">
          <w:rPr>
            <w:webHidden/>
          </w:rPr>
          <w:instrText xml:space="preserve"> PAGEREF _Toc523217390 \h </w:instrText>
        </w:r>
        <w:r w:rsidR="0031613C">
          <w:rPr>
            <w:webHidden/>
          </w:rPr>
        </w:r>
        <w:r w:rsidR="0031613C">
          <w:rPr>
            <w:webHidden/>
          </w:rPr>
          <w:fldChar w:fldCharType="separate"/>
        </w:r>
        <w:r w:rsidR="0031613C">
          <w:rPr>
            <w:webHidden/>
          </w:rPr>
          <w:t>10</w:t>
        </w:r>
        <w:r w:rsidR="0031613C">
          <w:rPr>
            <w:webHidden/>
          </w:rPr>
          <w:fldChar w:fldCharType="end"/>
        </w:r>
      </w:hyperlink>
    </w:p>
    <w:p w:rsidR="0031613C" w:rsidRDefault="00C11C3B">
      <w:pPr>
        <w:pStyle w:val="TOC2"/>
        <w:rPr>
          <w:rFonts w:asciiTheme="minorHAnsi" w:eastAsiaTheme="minorEastAsia" w:hAnsiTheme="minorHAnsi" w:cstheme="minorBidi"/>
          <w:sz w:val="22"/>
          <w:szCs w:val="22"/>
          <w:lang w:eastAsia="en-AU"/>
        </w:rPr>
      </w:pPr>
      <w:hyperlink w:anchor="_Toc523217391" w:history="1">
        <w:r w:rsidR="0031613C" w:rsidRPr="007D2C26">
          <w:rPr>
            <w:rStyle w:val="Hyperlink"/>
          </w:rPr>
          <w:t>2.1 Notify the outbreak</w:t>
        </w:r>
        <w:r w:rsidR="0031613C">
          <w:rPr>
            <w:webHidden/>
          </w:rPr>
          <w:tab/>
        </w:r>
        <w:r w:rsidR="0031613C">
          <w:rPr>
            <w:webHidden/>
          </w:rPr>
          <w:fldChar w:fldCharType="begin"/>
        </w:r>
        <w:r w:rsidR="0031613C">
          <w:rPr>
            <w:webHidden/>
          </w:rPr>
          <w:instrText xml:space="preserve"> PAGEREF _Toc523217391 \h </w:instrText>
        </w:r>
        <w:r w:rsidR="0031613C">
          <w:rPr>
            <w:webHidden/>
          </w:rPr>
        </w:r>
        <w:r w:rsidR="0031613C">
          <w:rPr>
            <w:webHidden/>
          </w:rPr>
          <w:fldChar w:fldCharType="separate"/>
        </w:r>
        <w:r w:rsidR="0031613C">
          <w:rPr>
            <w:webHidden/>
          </w:rPr>
          <w:t>10</w:t>
        </w:r>
        <w:r w:rsidR="0031613C">
          <w:rPr>
            <w:webHidden/>
          </w:rPr>
          <w:fldChar w:fldCharType="end"/>
        </w:r>
      </w:hyperlink>
    </w:p>
    <w:p w:rsidR="0031613C" w:rsidRDefault="00C11C3B">
      <w:pPr>
        <w:pStyle w:val="TOC3"/>
        <w:rPr>
          <w:rFonts w:asciiTheme="minorHAnsi" w:eastAsiaTheme="minorEastAsia" w:hAnsiTheme="minorHAnsi" w:cstheme="minorBidi"/>
          <w:noProof/>
          <w:sz w:val="22"/>
          <w:szCs w:val="22"/>
          <w:lang w:eastAsia="en-AU"/>
        </w:rPr>
      </w:pPr>
      <w:hyperlink w:anchor="_Toc523217392" w:history="1">
        <w:r w:rsidR="0031613C" w:rsidRPr="007D2C26">
          <w:rPr>
            <w:rStyle w:val="Hyperlink"/>
            <w:noProof/>
          </w:rPr>
          <w:t>2.1.1 Is a gastro outbreak occurring?</w:t>
        </w:r>
        <w:r w:rsidR="0031613C">
          <w:rPr>
            <w:noProof/>
            <w:webHidden/>
          </w:rPr>
          <w:tab/>
        </w:r>
        <w:r w:rsidR="0031613C">
          <w:rPr>
            <w:noProof/>
            <w:webHidden/>
          </w:rPr>
          <w:fldChar w:fldCharType="begin"/>
        </w:r>
        <w:r w:rsidR="0031613C">
          <w:rPr>
            <w:noProof/>
            <w:webHidden/>
          </w:rPr>
          <w:instrText xml:space="preserve"> PAGEREF _Toc523217392 \h </w:instrText>
        </w:r>
        <w:r w:rsidR="0031613C">
          <w:rPr>
            <w:noProof/>
            <w:webHidden/>
          </w:rPr>
        </w:r>
        <w:r w:rsidR="0031613C">
          <w:rPr>
            <w:noProof/>
            <w:webHidden/>
          </w:rPr>
          <w:fldChar w:fldCharType="separate"/>
        </w:r>
        <w:r w:rsidR="0031613C">
          <w:rPr>
            <w:noProof/>
            <w:webHidden/>
          </w:rPr>
          <w:t>10</w:t>
        </w:r>
        <w:r w:rsidR="0031613C">
          <w:rPr>
            <w:noProof/>
            <w:webHidden/>
          </w:rPr>
          <w:fldChar w:fldCharType="end"/>
        </w:r>
      </w:hyperlink>
    </w:p>
    <w:p w:rsidR="0031613C" w:rsidRDefault="00C11C3B">
      <w:pPr>
        <w:pStyle w:val="TOC3"/>
        <w:rPr>
          <w:rFonts w:asciiTheme="minorHAnsi" w:eastAsiaTheme="minorEastAsia" w:hAnsiTheme="minorHAnsi" w:cstheme="minorBidi"/>
          <w:noProof/>
          <w:sz w:val="22"/>
          <w:szCs w:val="22"/>
          <w:lang w:eastAsia="en-AU"/>
        </w:rPr>
      </w:pPr>
      <w:hyperlink w:anchor="_Toc523217393" w:history="1">
        <w:r w:rsidR="0031613C" w:rsidRPr="007D2C26">
          <w:rPr>
            <w:rStyle w:val="Hyperlink"/>
            <w:noProof/>
          </w:rPr>
          <w:t>2.1.2 How do you notify a gastro outbreak?</w:t>
        </w:r>
        <w:r w:rsidR="0031613C">
          <w:rPr>
            <w:noProof/>
            <w:webHidden/>
          </w:rPr>
          <w:tab/>
        </w:r>
        <w:r w:rsidR="0031613C">
          <w:rPr>
            <w:noProof/>
            <w:webHidden/>
          </w:rPr>
          <w:fldChar w:fldCharType="begin"/>
        </w:r>
        <w:r w:rsidR="0031613C">
          <w:rPr>
            <w:noProof/>
            <w:webHidden/>
          </w:rPr>
          <w:instrText xml:space="preserve"> PAGEREF _Toc523217393 \h </w:instrText>
        </w:r>
        <w:r w:rsidR="0031613C">
          <w:rPr>
            <w:noProof/>
            <w:webHidden/>
          </w:rPr>
        </w:r>
        <w:r w:rsidR="0031613C">
          <w:rPr>
            <w:noProof/>
            <w:webHidden/>
          </w:rPr>
          <w:fldChar w:fldCharType="separate"/>
        </w:r>
        <w:r w:rsidR="0031613C">
          <w:rPr>
            <w:noProof/>
            <w:webHidden/>
          </w:rPr>
          <w:t>10</w:t>
        </w:r>
        <w:r w:rsidR="0031613C">
          <w:rPr>
            <w:noProof/>
            <w:webHidden/>
          </w:rPr>
          <w:fldChar w:fldCharType="end"/>
        </w:r>
      </w:hyperlink>
    </w:p>
    <w:p w:rsidR="0031613C" w:rsidRDefault="00C11C3B">
      <w:pPr>
        <w:pStyle w:val="TOC3"/>
        <w:rPr>
          <w:rFonts w:asciiTheme="minorHAnsi" w:eastAsiaTheme="minorEastAsia" w:hAnsiTheme="minorHAnsi" w:cstheme="minorBidi"/>
          <w:noProof/>
          <w:sz w:val="22"/>
          <w:szCs w:val="22"/>
          <w:lang w:eastAsia="en-AU"/>
        </w:rPr>
      </w:pPr>
      <w:hyperlink w:anchor="_Toc523217394" w:history="1">
        <w:r w:rsidR="0031613C" w:rsidRPr="007D2C26">
          <w:rPr>
            <w:rStyle w:val="Hyperlink"/>
            <w:noProof/>
          </w:rPr>
          <w:t>2.1.3 What can be done to control the spread of illness?</w:t>
        </w:r>
        <w:r w:rsidR="0031613C">
          <w:rPr>
            <w:noProof/>
            <w:webHidden/>
          </w:rPr>
          <w:tab/>
        </w:r>
        <w:r w:rsidR="0031613C">
          <w:rPr>
            <w:noProof/>
            <w:webHidden/>
          </w:rPr>
          <w:fldChar w:fldCharType="begin"/>
        </w:r>
        <w:r w:rsidR="0031613C">
          <w:rPr>
            <w:noProof/>
            <w:webHidden/>
          </w:rPr>
          <w:instrText xml:space="preserve"> PAGEREF _Toc523217394 \h </w:instrText>
        </w:r>
        <w:r w:rsidR="0031613C">
          <w:rPr>
            <w:noProof/>
            <w:webHidden/>
          </w:rPr>
        </w:r>
        <w:r w:rsidR="0031613C">
          <w:rPr>
            <w:noProof/>
            <w:webHidden/>
          </w:rPr>
          <w:fldChar w:fldCharType="separate"/>
        </w:r>
        <w:r w:rsidR="0031613C">
          <w:rPr>
            <w:noProof/>
            <w:webHidden/>
          </w:rPr>
          <w:t>10</w:t>
        </w:r>
        <w:r w:rsidR="0031613C">
          <w:rPr>
            <w:noProof/>
            <w:webHidden/>
          </w:rPr>
          <w:fldChar w:fldCharType="end"/>
        </w:r>
      </w:hyperlink>
    </w:p>
    <w:p w:rsidR="0031613C" w:rsidRDefault="00C11C3B">
      <w:pPr>
        <w:pStyle w:val="TOC3"/>
        <w:rPr>
          <w:rFonts w:asciiTheme="minorHAnsi" w:eastAsiaTheme="minorEastAsia" w:hAnsiTheme="minorHAnsi" w:cstheme="minorBidi"/>
          <w:noProof/>
          <w:sz w:val="22"/>
          <w:szCs w:val="22"/>
          <w:lang w:eastAsia="en-AU"/>
        </w:rPr>
      </w:pPr>
      <w:hyperlink w:anchor="_Toc523217395" w:history="1">
        <w:r w:rsidR="0031613C" w:rsidRPr="007D2C26">
          <w:rPr>
            <w:rStyle w:val="Hyperlink"/>
            <w:noProof/>
          </w:rPr>
          <w:t>Figure 1. Gastro outbreak management summary flowchart</w:t>
        </w:r>
        <w:r w:rsidR="0031613C">
          <w:rPr>
            <w:noProof/>
            <w:webHidden/>
          </w:rPr>
          <w:tab/>
        </w:r>
        <w:r w:rsidR="0031613C">
          <w:rPr>
            <w:noProof/>
            <w:webHidden/>
          </w:rPr>
          <w:fldChar w:fldCharType="begin"/>
        </w:r>
        <w:r w:rsidR="0031613C">
          <w:rPr>
            <w:noProof/>
            <w:webHidden/>
          </w:rPr>
          <w:instrText xml:space="preserve"> PAGEREF _Toc523217395 \h </w:instrText>
        </w:r>
        <w:r w:rsidR="0031613C">
          <w:rPr>
            <w:noProof/>
            <w:webHidden/>
          </w:rPr>
        </w:r>
        <w:r w:rsidR="0031613C">
          <w:rPr>
            <w:noProof/>
            <w:webHidden/>
          </w:rPr>
          <w:fldChar w:fldCharType="separate"/>
        </w:r>
        <w:r w:rsidR="0031613C">
          <w:rPr>
            <w:noProof/>
            <w:webHidden/>
          </w:rPr>
          <w:t>12</w:t>
        </w:r>
        <w:r w:rsidR="0031613C">
          <w:rPr>
            <w:noProof/>
            <w:webHidden/>
          </w:rPr>
          <w:fldChar w:fldCharType="end"/>
        </w:r>
      </w:hyperlink>
    </w:p>
    <w:p w:rsidR="0031613C" w:rsidRDefault="00C11C3B">
      <w:pPr>
        <w:pStyle w:val="TOC1"/>
        <w:rPr>
          <w:rFonts w:asciiTheme="minorHAnsi" w:eastAsiaTheme="minorEastAsia" w:hAnsiTheme="minorHAnsi" w:cstheme="minorBidi"/>
          <w:b w:val="0"/>
          <w:sz w:val="22"/>
          <w:szCs w:val="22"/>
          <w:lang w:eastAsia="en-AU"/>
        </w:rPr>
      </w:pPr>
      <w:hyperlink w:anchor="_Toc523217396" w:history="1">
        <w:r w:rsidR="0031613C" w:rsidRPr="007D2C26">
          <w:rPr>
            <w:rStyle w:val="Hyperlink"/>
          </w:rPr>
          <w:t>3. Infection prevention and control measures</w:t>
        </w:r>
        <w:r w:rsidR="0031613C">
          <w:rPr>
            <w:webHidden/>
          </w:rPr>
          <w:tab/>
        </w:r>
        <w:r w:rsidR="0031613C">
          <w:rPr>
            <w:webHidden/>
          </w:rPr>
          <w:fldChar w:fldCharType="begin"/>
        </w:r>
        <w:r w:rsidR="0031613C">
          <w:rPr>
            <w:webHidden/>
          </w:rPr>
          <w:instrText xml:space="preserve"> PAGEREF _Toc523217396 \h </w:instrText>
        </w:r>
        <w:r w:rsidR="0031613C">
          <w:rPr>
            <w:webHidden/>
          </w:rPr>
        </w:r>
        <w:r w:rsidR="0031613C">
          <w:rPr>
            <w:webHidden/>
          </w:rPr>
          <w:fldChar w:fldCharType="separate"/>
        </w:r>
        <w:r w:rsidR="0031613C">
          <w:rPr>
            <w:webHidden/>
          </w:rPr>
          <w:t>13</w:t>
        </w:r>
        <w:r w:rsidR="0031613C">
          <w:rPr>
            <w:webHidden/>
          </w:rPr>
          <w:fldChar w:fldCharType="end"/>
        </w:r>
      </w:hyperlink>
    </w:p>
    <w:p w:rsidR="0031613C" w:rsidRDefault="00C11C3B">
      <w:pPr>
        <w:pStyle w:val="TOC2"/>
        <w:rPr>
          <w:rFonts w:asciiTheme="minorHAnsi" w:eastAsiaTheme="minorEastAsia" w:hAnsiTheme="minorHAnsi" w:cstheme="minorBidi"/>
          <w:sz w:val="22"/>
          <w:szCs w:val="22"/>
          <w:lang w:eastAsia="en-AU"/>
        </w:rPr>
      </w:pPr>
      <w:hyperlink w:anchor="_Toc523217397" w:history="1">
        <w:r w:rsidR="0031613C" w:rsidRPr="007D2C26">
          <w:rPr>
            <w:rStyle w:val="Hyperlink"/>
            <w:lang w:val="en-US"/>
          </w:rPr>
          <w:t>3.1 Environmental cleaning and disinfection</w:t>
        </w:r>
        <w:r w:rsidR="0031613C">
          <w:rPr>
            <w:webHidden/>
          </w:rPr>
          <w:tab/>
        </w:r>
        <w:r w:rsidR="0031613C">
          <w:rPr>
            <w:webHidden/>
          </w:rPr>
          <w:fldChar w:fldCharType="begin"/>
        </w:r>
        <w:r w:rsidR="0031613C">
          <w:rPr>
            <w:webHidden/>
          </w:rPr>
          <w:instrText xml:space="preserve"> PAGEREF _Toc523217397 \h </w:instrText>
        </w:r>
        <w:r w:rsidR="0031613C">
          <w:rPr>
            <w:webHidden/>
          </w:rPr>
        </w:r>
        <w:r w:rsidR="0031613C">
          <w:rPr>
            <w:webHidden/>
          </w:rPr>
          <w:fldChar w:fldCharType="separate"/>
        </w:r>
        <w:r w:rsidR="0031613C">
          <w:rPr>
            <w:webHidden/>
          </w:rPr>
          <w:t>13</w:t>
        </w:r>
        <w:r w:rsidR="0031613C">
          <w:rPr>
            <w:webHidden/>
          </w:rPr>
          <w:fldChar w:fldCharType="end"/>
        </w:r>
      </w:hyperlink>
    </w:p>
    <w:p w:rsidR="0031613C" w:rsidRDefault="00C11C3B">
      <w:pPr>
        <w:pStyle w:val="TOC3"/>
        <w:rPr>
          <w:rFonts w:asciiTheme="minorHAnsi" w:eastAsiaTheme="minorEastAsia" w:hAnsiTheme="minorHAnsi" w:cstheme="minorBidi"/>
          <w:noProof/>
          <w:sz w:val="22"/>
          <w:szCs w:val="22"/>
          <w:lang w:eastAsia="en-AU"/>
        </w:rPr>
      </w:pPr>
      <w:hyperlink w:anchor="_Toc523217398" w:history="1">
        <w:r w:rsidR="0031613C" w:rsidRPr="007D2C26">
          <w:rPr>
            <w:rStyle w:val="Hyperlink"/>
            <w:noProof/>
          </w:rPr>
          <w:t>3.1.1 Kitchen cleaning</w:t>
        </w:r>
        <w:r w:rsidR="0031613C">
          <w:rPr>
            <w:noProof/>
            <w:webHidden/>
          </w:rPr>
          <w:tab/>
        </w:r>
        <w:r w:rsidR="0031613C">
          <w:rPr>
            <w:noProof/>
            <w:webHidden/>
          </w:rPr>
          <w:fldChar w:fldCharType="begin"/>
        </w:r>
        <w:r w:rsidR="0031613C">
          <w:rPr>
            <w:noProof/>
            <w:webHidden/>
          </w:rPr>
          <w:instrText xml:space="preserve"> PAGEREF _Toc523217398 \h </w:instrText>
        </w:r>
        <w:r w:rsidR="0031613C">
          <w:rPr>
            <w:noProof/>
            <w:webHidden/>
          </w:rPr>
        </w:r>
        <w:r w:rsidR="0031613C">
          <w:rPr>
            <w:noProof/>
            <w:webHidden/>
          </w:rPr>
          <w:fldChar w:fldCharType="separate"/>
        </w:r>
        <w:r w:rsidR="0031613C">
          <w:rPr>
            <w:noProof/>
            <w:webHidden/>
          </w:rPr>
          <w:t>13</w:t>
        </w:r>
        <w:r w:rsidR="0031613C">
          <w:rPr>
            <w:noProof/>
            <w:webHidden/>
          </w:rPr>
          <w:fldChar w:fldCharType="end"/>
        </w:r>
      </w:hyperlink>
    </w:p>
    <w:p w:rsidR="0031613C" w:rsidRDefault="00C11C3B">
      <w:pPr>
        <w:pStyle w:val="TOC3"/>
        <w:rPr>
          <w:rFonts w:asciiTheme="minorHAnsi" w:eastAsiaTheme="minorEastAsia" w:hAnsiTheme="minorHAnsi" w:cstheme="minorBidi"/>
          <w:noProof/>
          <w:sz w:val="22"/>
          <w:szCs w:val="22"/>
          <w:lang w:eastAsia="en-AU"/>
        </w:rPr>
      </w:pPr>
      <w:hyperlink w:anchor="_Toc523217399" w:history="1">
        <w:r w:rsidR="0031613C" w:rsidRPr="007D2C26">
          <w:rPr>
            <w:rStyle w:val="Hyperlink"/>
            <w:noProof/>
          </w:rPr>
          <w:t>3.1.2 Eating utensils</w:t>
        </w:r>
        <w:r w:rsidR="0031613C">
          <w:rPr>
            <w:noProof/>
            <w:webHidden/>
          </w:rPr>
          <w:tab/>
        </w:r>
        <w:r w:rsidR="0031613C">
          <w:rPr>
            <w:noProof/>
            <w:webHidden/>
          </w:rPr>
          <w:fldChar w:fldCharType="begin"/>
        </w:r>
        <w:r w:rsidR="0031613C">
          <w:rPr>
            <w:noProof/>
            <w:webHidden/>
          </w:rPr>
          <w:instrText xml:space="preserve"> PAGEREF _Toc523217399 \h </w:instrText>
        </w:r>
        <w:r w:rsidR="0031613C">
          <w:rPr>
            <w:noProof/>
            <w:webHidden/>
          </w:rPr>
        </w:r>
        <w:r w:rsidR="0031613C">
          <w:rPr>
            <w:noProof/>
            <w:webHidden/>
          </w:rPr>
          <w:fldChar w:fldCharType="separate"/>
        </w:r>
        <w:r w:rsidR="0031613C">
          <w:rPr>
            <w:noProof/>
            <w:webHidden/>
          </w:rPr>
          <w:t>13</w:t>
        </w:r>
        <w:r w:rsidR="0031613C">
          <w:rPr>
            <w:noProof/>
            <w:webHidden/>
          </w:rPr>
          <w:fldChar w:fldCharType="end"/>
        </w:r>
      </w:hyperlink>
    </w:p>
    <w:p w:rsidR="0031613C" w:rsidRDefault="00C11C3B">
      <w:pPr>
        <w:pStyle w:val="TOC3"/>
        <w:rPr>
          <w:rFonts w:asciiTheme="minorHAnsi" w:eastAsiaTheme="minorEastAsia" w:hAnsiTheme="minorHAnsi" w:cstheme="minorBidi"/>
          <w:noProof/>
          <w:sz w:val="22"/>
          <w:szCs w:val="22"/>
          <w:lang w:eastAsia="en-AU"/>
        </w:rPr>
      </w:pPr>
      <w:hyperlink w:anchor="_Toc523217400" w:history="1">
        <w:r w:rsidR="0031613C" w:rsidRPr="007D2C26">
          <w:rPr>
            <w:rStyle w:val="Hyperlink"/>
            <w:noProof/>
          </w:rPr>
          <w:t>3.1.3 Carpets</w:t>
        </w:r>
        <w:r w:rsidR="0031613C">
          <w:rPr>
            <w:noProof/>
            <w:webHidden/>
          </w:rPr>
          <w:tab/>
        </w:r>
        <w:r w:rsidR="0031613C">
          <w:rPr>
            <w:noProof/>
            <w:webHidden/>
          </w:rPr>
          <w:fldChar w:fldCharType="begin"/>
        </w:r>
        <w:r w:rsidR="0031613C">
          <w:rPr>
            <w:noProof/>
            <w:webHidden/>
          </w:rPr>
          <w:instrText xml:space="preserve"> PAGEREF _Toc523217400 \h </w:instrText>
        </w:r>
        <w:r w:rsidR="0031613C">
          <w:rPr>
            <w:noProof/>
            <w:webHidden/>
          </w:rPr>
        </w:r>
        <w:r w:rsidR="0031613C">
          <w:rPr>
            <w:noProof/>
            <w:webHidden/>
          </w:rPr>
          <w:fldChar w:fldCharType="separate"/>
        </w:r>
        <w:r w:rsidR="0031613C">
          <w:rPr>
            <w:noProof/>
            <w:webHidden/>
          </w:rPr>
          <w:t>14</w:t>
        </w:r>
        <w:r w:rsidR="0031613C">
          <w:rPr>
            <w:noProof/>
            <w:webHidden/>
          </w:rPr>
          <w:fldChar w:fldCharType="end"/>
        </w:r>
      </w:hyperlink>
    </w:p>
    <w:p w:rsidR="0031613C" w:rsidRDefault="00C11C3B">
      <w:pPr>
        <w:pStyle w:val="TOC3"/>
        <w:rPr>
          <w:rFonts w:asciiTheme="minorHAnsi" w:eastAsiaTheme="minorEastAsia" w:hAnsiTheme="minorHAnsi" w:cstheme="minorBidi"/>
          <w:noProof/>
          <w:sz w:val="22"/>
          <w:szCs w:val="22"/>
          <w:lang w:eastAsia="en-AU"/>
        </w:rPr>
      </w:pPr>
      <w:hyperlink w:anchor="_Toc523217401" w:history="1">
        <w:r w:rsidR="0031613C" w:rsidRPr="007D2C26">
          <w:rPr>
            <w:rStyle w:val="Hyperlink"/>
            <w:noProof/>
          </w:rPr>
          <w:t>3.1.4 Cleaning up of vomit or faeces</w:t>
        </w:r>
        <w:r w:rsidR="0031613C">
          <w:rPr>
            <w:noProof/>
            <w:webHidden/>
          </w:rPr>
          <w:tab/>
        </w:r>
        <w:r w:rsidR="0031613C">
          <w:rPr>
            <w:noProof/>
            <w:webHidden/>
          </w:rPr>
          <w:fldChar w:fldCharType="begin"/>
        </w:r>
        <w:r w:rsidR="0031613C">
          <w:rPr>
            <w:noProof/>
            <w:webHidden/>
          </w:rPr>
          <w:instrText xml:space="preserve"> PAGEREF _Toc523217401 \h </w:instrText>
        </w:r>
        <w:r w:rsidR="0031613C">
          <w:rPr>
            <w:noProof/>
            <w:webHidden/>
          </w:rPr>
        </w:r>
        <w:r w:rsidR="0031613C">
          <w:rPr>
            <w:noProof/>
            <w:webHidden/>
          </w:rPr>
          <w:fldChar w:fldCharType="separate"/>
        </w:r>
        <w:r w:rsidR="0031613C">
          <w:rPr>
            <w:noProof/>
            <w:webHidden/>
          </w:rPr>
          <w:t>14</w:t>
        </w:r>
        <w:r w:rsidR="0031613C">
          <w:rPr>
            <w:noProof/>
            <w:webHidden/>
          </w:rPr>
          <w:fldChar w:fldCharType="end"/>
        </w:r>
      </w:hyperlink>
    </w:p>
    <w:p w:rsidR="0031613C" w:rsidRDefault="00C11C3B">
      <w:pPr>
        <w:pStyle w:val="TOC3"/>
        <w:rPr>
          <w:rFonts w:asciiTheme="minorHAnsi" w:eastAsiaTheme="minorEastAsia" w:hAnsiTheme="minorHAnsi" w:cstheme="minorBidi"/>
          <w:noProof/>
          <w:sz w:val="22"/>
          <w:szCs w:val="22"/>
          <w:lang w:eastAsia="en-AU"/>
        </w:rPr>
      </w:pPr>
      <w:hyperlink w:anchor="_Toc523217402" w:history="1">
        <w:r w:rsidR="0031613C" w:rsidRPr="007D2C26">
          <w:rPr>
            <w:rStyle w:val="Hyperlink"/>
            <w:noProof/>
          </w:rPr>
          <w:t>3.1.5 Cleaning equipment</w:t>
        </w:r>
        <w:r w:rsidR="0031613C">
          <w:rPr>
            <w:noProof/>
            <w:webHidden/>
          </w:rPr>
          <w:tab/>
        </w:r>
        <w:r w:rsidR="0031613C">
          <w:rPr>
            <w:noProof/>
            <w:webHidden/>
          </w:rPr>
          <w:fldChar w:fldCharType="begin"/>
        </w:r>
        <w:r w:rsidR="0031613C">
          <w:rPr>
            <w:noProof/>
            <w:webHidden/>
          </w:rPr>
          <w:instrText xml:space="preserve"> PAGEREF _Toc523217402 \h </w:instrText>
        </w:r>
        <w:r w:rsidR="0031613C">
          <w:rPr>
            <w:noProof/>
            <w:webHidden/>
          </w:rPr>
        </w:r>
        <w:r w:rsidR="0031613C">
          <w:rPr>
            <w:noProof/>
            <w:webHidden/>
          </w:rPr>
          <w:fldChar w:fldCharType="separate"/>
        </w:r>
        <w:r w:rsidR="0031613C">
          <w:rPr>
            <w:noProof/>
            <w:webHidden/>
          </w:rPr>
          <w:t>14</w:t>
        </w:r>
        <w:r w:rsidR="0031613C">
          <w:rPr>
            <w:noProof/>
            <w:webHidden/>
          </w:rPr>
          <w:fldChar w:fldCharType="end"/>
        </w:r>
      </w:hyperlink>
    </w:p>
    <w:p w:rsidR="0031613C" w:rsidRDefault="00C11C3B">
      <w:pPr>
        <w:pStyle w:val="TOC3"/>
        <w:rPr>
          <w:rFonts w:asciiTheme="minorHAnsi" w:eastAsiaTheme="minorEastAsia" w:hAnsiTheme="minorHAnsi" w:cstheme="minorBidi"/>
          <w:noProof/>
          <w:sz w:val="22"/>
          <w:szCs w:val="22"/>
          <w:lang w:eastAsia="en-AU"/>
        </w:rPr>
      </w:pPr>
      <w:hyperlink w:anchor="_Toc523217403" w:history="1">
        <w:r w:rsidR="0031613C" w:rsidRPr="007D2C26">
          <w:rPr>
            <w:rStyle w:val="Hyperlink"/>
            <w:noProof/>
          </w:rPr>
          <w:t>Table 1. Cleaning and disinfection recommendations</w:t>
        </w:r>
        <w:r w:rsidR="0031613C">
          <w:rPr>
            <w:noProof/>
            <w:webHidden/>
          </w:rPr>
          <w:tab/>
        </w:r>
        <w:r w:rsidR="0031613C">
          <w:rPr>
            <w:noProof/>
            <w:webHidden/>
          </w:rPr>
          <w:fldChar w:fldCharType="begin"/>
        </w:r>
        <w:r w:rsidR="0031613C">
          <w:rPr>
            <w:noProof/>
            <w:webHidden/>
          </w:rPr>
          <w:instrText xml:space="preserve"> PAGEREF _Toc523217403 \h </w:instrText>
        </w:r>
        <w:r w:rsidR="0031613C">
          <w:rPr>
            <w:noProof/>
            <w:webHidden/>
          </w:rPr>
        </w:r>
        <w:r w:rsidR="0031613C">
          <w:rPr>
            <w:noProof/>
            <w:webHidden/>
          </w:rPr>
          <w:fldChar w:fldCharType="separate"/>
        </w:r>
        <w:r w:rsidR="0031613C">
          <w:rPr>
            <w:noProof/>
            <w:webHidden/>
          </w:rPr>
          <w:t>14</w:t>
        </w:r>
        <w:r w:rsidR="0031613C">
          <w:rPr>
            <w:noProof/>
            <w:webHidden/>
          </w:rPr>
          <w:fldChar w:fldCharType="end"/>
        </w:r>
      </w:hyperlink>
    </w:p>
    <w:p w:rsidR="0031613C" w:rsidRDefault="00C11C3B">
      <w:pPr>
        <w:pStyle w:val="TOC3"/>
        <w:rPr>
          <w:rFonts w:asciiTheme="minorHAnsi" w:eastAsiaTheme="minorEastAsia" w:hAnsiTheme="minorHAnsi" w:cstheme="minorBidi"/>
          <w:noProof/>
          <w:sz w:val="22"/>
          <w:szCs w:val="22"/>
          <w:lang w:eastAsia="en-AU"/>
        </w:rPr>
      </w:pPr>
      <w:hyperlink w:anchor="_Toc523217404" w:history="1">
        <w:r w:rsidR="0031613C" w:rsidRPr="007D2C26">
          <w:rPr>
            <w:rStyle w:val="Hyperlink"/>
            <w:noProof/>
          </w:rPr>
          <w:t>3.1.6 Transport vehicles</w:t>
        </w:r>
        <w:r w:rsidR="0031613C">
          <w:rPr>
            <w:noProof/>
            <w:webHidden/>
          </w:rPr>
          <w:tab/>
        </w:r>
        <w:r w:rsidR="0031613C">
          <w:rPr>
            <w:noProof/>
            <w:webHidden/>
          </w:rPr>
          <w:fldChar w:fldCharType="begin"/>
        </w:r>
        <w:r w:rsidR="0031613C">
          <w:rPr>
            <w:noProof/>
            <w:webHidden/>
          </w:rPr>
          <w:instrText xml:space="preserve"> PAGEREF _Toc523217404 \h </w:instrText>
        </w:r>
        <w:r w:rsidR="0031613C">
          <w:rPr>
            <w:noProof/>
            <w:webHidden/>
          </w:rPr>
        </w:r>
        <w:r w:rsidR="0031613C">
          <w:rPr>
            <w:noProof/>
            <w:webHidden/>
          </w:rPr>
          <w:fldChar w:fldCharType="separate"/>
        </w:r>
        <w:r w:rsidR="0031613C">
          <w:rPr>
            <w:noProof/>
            <w:webHidden/>
          </w:rPr>
          <w:t>15</w:t>
        </w:r>
        <w:r w:rsidR="0031613C">
          <w:rPr>
            <w:noProof/>
            <w:webHidden/>
          </w:rPr>
          <w:fldChar w:fldCharType="end"/>
        </w:r>
      </w:hyperlink>
    </w:p>
    <w:p w:rsidR="0031613C" w:rsidRDefault="00C11C3B">
      <w:pPr>
        <w:pStyle w:val="TOC3"/>
        <w:rPr>
          <w:rFonts w:asciiTheme="minorHAnsi" w:eastAsiaTheme="minorEastAsia" w:hAnsiTheme="minorHAnsi" w:cstheme="minorBidi"/>
          <w:noProof/>
          <w:sz w:val="22"/>
          <w:szCs w:val="22"/>
          <w:lang w:eastAsia="en-AU"/>
        </w:rPr>
      </w:pPr>
      <w:hyperlink w:anchor="_Toc523217405" w:history="1">
        <w:r w:rsidR="0031613C" w:rsidRPr="007D2C26">
          <w:rPr>
            <w:rStyle w:val="Hyperlink"/>
            <w:noProof/>
          </w:rPr>
          <w:t>3.1.6 Linen and laundry items</w:t>
        </w:r>
        <w:r w:rsidR="0031613C">
          <w:rPr>
            <w:noProof/>
            <w:webHidden/>
          </w:rPr>
          <w:tab/>
        </w:r>
        <w:r w:rsidR="0031613C">
          <w:rPr>
            <w:noProof/>
            <w:webHidden/>
          </w:rPr>
          <w:fldChar w:fldCharType="begin"/>
        </w:r>
        <w:r w:rsidR="0031613C">
          <w:rPr>
            <w:noProof/>
            <w:webHidden/>
          </w:rPr>
          <w:instrText xml:space="preserve"> PAGEREF _Toc523217405 \h </w:instrText>
        </w:r>
        <w:r w:rsidR="0031613C">
          <w:rPr>
            <w:noProof/>
            <w:webHidden/>
          </w:rPr>
        </w:r>
        <w:r w:rsidR="0031613C">
          <w:rPr>
            <w:noProof/>
            <w:webHidden/>
          </w:rPr>
          <w:fldChar w:fldCharType="separate"/>
        </w:r>
        <w:r w:rsidR="0031613C">
          <w:rPr>
            <w:noProof/>
            <w:webHidden/>
          </w:rPr>
          <w:t>15</w:t>
        </w:r>
        <w:r w:rsidR="0031613C">
          <w:rPr>
            <w:noProof/>
            <w:webHidden/>
          </w:rPr>
          <w:fldChar w:fldCharType="end"/>
        </w:r>
      </w:hyperlink>
    </w:p>
    <w:p w:rsidR="0031613C" w:rsidRDefault="00C11C3B">
      <w:pPr>
        <w:pStyle w:val="TOC3"/>
        <w:rPr>
          <w:rFonts w:asciiTheme="minorHAnsi" w:eastAsiaTheme="minorEastAsia" w:hAnsiTheme="minorHAnsi" w:cstheme="minorBidi"/>
          <w:noProof/>
          <w:sz w:val="22"/>
          <w:szCs w:val="22"/>
          <w:lang w:eastAsia="en-AU"/>
        </w:rPr>
      </w:pPr>
      <w:hyperlink w:anchor="_Toc523217406" w:history="1">
        <w:r w:rsidR="0031613C" w:rsidRPr="007D2C26">
          <w:rPr>
            <w:rStyle w:val="Hyperlink"/>
            <w:noProof/>
          </w:rPr>
          <w:t>3.1.7 Personal protective equipment (PPE)</w:t>
        </w:r>
        <w:r w:rsidR="0031613C">
          <w:rPr>
            <w:noProof/>
            <w:webHidden/>
          </w:rPr>
          <w:tab/>
        </w:r>
        <w:r w:rsidR="0031613C">
          <w:rPr>
            <w:noProof/>
            <w:webHidden/>
          </w:rPr>
          <w:fldChar w:fldCharType="begin"/>
        </w:r>
        <w:r w:rsidR="0031613C">
          <w:rPr>
            <w:noProof/>
            <w:webHidden/>
          </w:rPr>
          <w:instrText xml:space="preserve"> PAGEREF _Toc523217406 \h </w:instrText>
        </w:r>
        <w:r w:rsidR="0031613C">
          <w:rPr>
            <w:noProof/>
            <w:webHidden/>
          </w:rPr>
        </w:r>
        <w:r w:rsidR="0031613C">
          <w:rPr>
            <w:noProof/>
            <w:webHidden/>
          </w:rPr>
          <w:fldChar w:fldCharType="separate"/>
        </w:r>
        <w:r w:rsidR="0031613C">
          <w:rPr>
            <w:noProof/>
            <w:webHidden/>
          </w:rPr>
          <w:t>16</w:t>
        </w:r>
        <w:r w:rsidR="0031613C">
          <w:rPr>
            <w:noProof/>
            <w:webHidden/>
          </w:rPr>
          <w:fldChar w:fldCharType="end"/>
        </w:r>
      </w:hyperlink>
    </w:p>
    <w:p w:rsidR="0031613C" w:rsidRDefault="00C11C3B">
      <w:pPr>
        <w:pStyle w:val="TOC2"/>
        <w:rPr>
          <w:rFonts w:asciiTheme="minorHAnsi" w:eastAsiaTheme="minorEastAsia" w:hAnsiTheme="minorHAnsi" w:cstheme="minorBidi"/>
          <w:sz w:val="22"/>
          <w:szCs w:val="22"/>
          <w:lang w:eastAsia="en-AU"/>
        </w:rPr>
      </w:pPr>
      <w:hyperlink w:anchor="_Toc523217407" w:history="1">
        <w:r w:rsidR="0031613C" w:rsidRPr="007D2C26">
          <w:rPr>
            <w:rStyle w:val="Hyperlink"/>
          </w:rPr>
          <w:t>3.2 Hand hygiene</w:t>
        </w:r>
        <w:r w:rsidR="0031613C">
          <w:rPr>
            <w:webHidden/>
          </w:rPr>
          <w:tab/>
        </w:r>
        <w:r w:rsidR="0031613C">
          <w:rPr>
            <w:webHidden/>
          </w:rPr>
          <w:fldChar w:fldCharType="begin"/>
        </w:r>
        <w:r w:rsidR="0031613C">
          <w:rPr>
            <w:webHidden/>
          </w:rPr>
          <w:instrText xml:space="preserve"> PAGEREF _Toc523217407 \h </w:instrText>
        </w:r>
        <w:r w:rsidR="0031613C">
          <w:rPr>
            <w:webHidden/>
          </w:rPr>
        </w:r>
        <w:r w:rsidR="0031613C">
          <w:rPr>
            <w:webHidden/>
          </w:rPr>
          <w:fldChar w:fldCharType="separate"/>
        </w:r>
        <w:r w:rsidR="0031613C">
          <w:rPr>
            <w:webHidden/>
          </w:rPr>
          <w:t>16</w:t>
        </w:r>
        <w:r w:rsidR="0031613C">
          <w:rPr>
            <w:webHidden/>
          </w:rPr>
          <w:fldChar w:fldCharType="end"/>
        </w:r>
      </w:hyperlink>
    </w:p>
    <w:p w:rsidR="0031613C" w:rsidRDefault="00C11C3B">
      <w:pPr>
        <w:pStyle w:val="TOC3"/>
        <w:rPr>
          <w:rFonts w:asciiTheme="minorHAnsi" w:eastAsiaTheme="minorEastAsia" w:hAnsiTheme="minorHAnsi" w:cstheme="minorBidi"/>
          <w:noProof/>
          <w:sz w:val="22"/>
          <w:szCs w:val="22"/>
          <w:lang w:eastAsia="en-AU"/>
        </w:rPr>
      </w:pPr>
      <w:hyperlink w:anchor="_Toc523217408" w:history="1">
        <w:r w:rsidR="0031613C" w:rsidRPr="007D2C26">
          <w:rPr>
            <w:rStyle w:val="Hyperlink"/>
            <w:noProof/>
          </w:rPr>
          <w:t>3.2.1 Hand washing</w:t>
        </w:r>
        <w:r w:rsidR="0031613C">
          <w:rPr>
            <w:noProof/>
            <w:webHidden/>
          </w:rPr>
          <w:tab/>
        </w:r>
        <w:r w:rsidR="0031613C">
          <w:rPr>
            <w:noProof/>
            <w:webHidden/>
          </w:rPr>
          <w:fldChar w:fldCharType="begin"/>
        </w:r>
        <w:r w:rsidR="0031613C">
          <w:rPr>
            <w:noProof/>
            <w:webHidden/>
          </w:rPr>
          <w:instrText xml:space="preserve"> PAGEREF _Toc523217408 \h </w:instrText>
        </w:r>
        <w:r w:rsidR="0031613C">
          <w:rPr>
            <w:noProof/>
            <w:webHidden/>
          </w:rPr>
        </w:r>
        <w:r w:rsidR="0031613C">
          <w:rPr>
            <w:noProof/>
            <w:webHidden/>
          </w:rPr>
          <w:fldChar w:fldCharType="separate"/>
        </w:r>
        <w:r w:rsidR="0031613C">
          <w:rPr>
            <w:noProof/>
            <w:webHidden/>
          </w:rPr>
          <w:t>16</w:t>
        </w:r>
        <w:r w:rsidR="0031613C">
          <w:rPr>
            <w:noProof/>
            <w:webHidden/>
          </w:rPr>
          <w:fldChar w:fldCharType="end"/>
        </w:r>
      </w:hyperlink>
    </w:p>
    <w:p w:rsidR="0031613C" w:rsidRDefault="00C11C3B">
      <w:pPr>
        <w:pStyle w:val="TOC3"/>
        <w:rPr>
          <w:rFonts w:asciiTheme="minorHAnsi" w:eastAsiaTheme="minorEastAsia" w:hAnsiTheme="minorHAnsi" w:cstheme="minorBidi"/>
          <w:noProof/>
          <w:sz w:val="22"/>
          <w:szCs w:val="22"/>
          <w:lang w:eastAsia="en-AU"/>
        </w:rPr>
      </w:pPr>
      <w:hyperlink w:anchor="_Toc523217409" w:history="1">
        <w:r w:rsidR="0031613C" w:rsidRPr="007D2C26">
          <w:rPr>
            <w:rStyle w:val="Hyperlink"/>
            <w:noProof/>
          </w:rPr>
          <w:t>3.2.2 Alcohol-based hand rubs</w:t>
        </w:r>
        <w:r w:rsidR="0031613C">
          <w:rPr>
            <w:noProof/>
            <w:webHidden/>
          </w:rPr>
          <w:tab/>
        </w:r>
        <w:r w:rsidR="0031613C">
          <w:rPr>
            <w:noProof/>
            <w:webHidden/>
          </w:rPr>
          <w:fldChar w:fldCharType="begin"/>
        </w:r>
        <w:r w:rsidR="0031613C">
          <w:rPr>
            <w:noProof/>
            <w:webHidden/>
          </w:rPr>
          <w:instrText xml:space="preserve"> PAGEREF _Toc523217409 \h </w:instrText>
        </w:r>
        <w:r w:rsidR="0031613C">
          <w:rPr>
            <w:noProof/>
            <w:webHidden/>
          </w:rPr>
        </w:r>
        <w:r w:rsidR="0031613C">
          <w:rPr>
            <w:noProof/>
            <w:webHidden/>
          </w:rPr>
          <w:fldChar w:fldCharType="separate"/>
        </w:r>
        <w:r w:rsidR="0031613C">
          <w:rPr>
            <w:noProof/>
            <w:webHidden/>
          </w:rPr>
          <w:t>16</w:t>
        </w:r>
        <w:r w:rsidR="0031613C">
          <w:rPr>
            <w:noProof/>
            <w:webHidden/>
          </w:rPr>
          <w:fldChar w:fldCharType="end"/>
        </w:r>
      </w:hyperlink>
    </w:p>
    <w:p w:rsidR="0031613C" w:rsidRDefault="00C11C3B">
      <w:pPr>
        <w:pStyle w:val="TOC2"/>
        <w:rPr>
          <w:rFonts w:asciiTheme="minorHAnsi" w:eastAsiaTheme="minorEastAsia" w:hAnsiTheme="minorHAnsi" w:cstheme="minorBidi"/>
          <w:sz w:val="22"/>
          <w:szCs w:val="22"/>
          <w:lang w:eastAsia="en-AU"/>
        </w:rPr>
      </w:pPr>
      <w:hyperlink w:anchor="_Toc523217410" w:history="1">
        <w:r w:rsidR="0031613C" w:rsidRPr="007D2C26">
          <w:rPr>
            <w:rStyle w:val="Hyperlink"/>
          </w:rPr>
          <w:t>3.3 Staff</w:t>
        </w:r>
        <w:r w:rsidR="0031613C">
          <w:rPr>
            <w:webHidden/>
          </w:rPr>
          <w:tab/>
        </w:r>
        <w:r w:rsidR="0031613C">
          <w:rPr>
            <w:webHidden/>
          </w:rPr>
          <w:fldChar w:fldCharType="begin"/>
        </w:r>
        <w:r w:rsidR="0031613C">
          <w:rPr>
            <w:webHidden/>
          </w:rPr>
          <w:instrText xml:space="preserve"> PAGEREF _Toc523217410 \h </w:instrText>
        </w:r>
        <w:r w:rsidR="0031613C">
          <w:rPr>
            <w:webHidden/>
          </w:rPr>
        </w:r>
        <w:r w:rsidR="0031613C">
          <w:rPr>
            <w:webHidden/>
          </w:rPr>
          <w:fldChar w:fldCharType="separate"/>
        </w:r>
        <w:r w:rsidR="0031613C">
          <w:rPr>
            <w:webHidden/>
          </w:rPr>
          <w:t>16</w:t>
        </w:r>
        <w:r w:rsidR="0031613C">
          <w:rPr>
            <w:webHidden/>
          </w:rPr>
          <w:fldChar w:fldCharType="end"/>
        </w:r>
      </w:hyperlink>
    </w:p>
    <w:p w:rsidR="0031613C" w:rsidRDefault="00C11C3B">
      <w:pPr>
        <w:pStyle w:val="TOC2"/>
        <w:rPr>
          <w:rFonts w:asciiTheme="minorHAnsi" w:eastAsiaTheme="minorEastAsia" w:hAnsiTheme="minorHAnsi" w:cstheme="minorBidi"/>
          <w:sz w:val="22"/>
          <w:szCs w:val="22"/>
          <w:lang w:eastAsia="en-AU"/>
        </w:rPr>
      </w:pPr>
      <w:hyperlink w:anchor="_Toc523217411" w:history="1">
        <w:r w:rsidR="0031613C" w:rsidRPr="007D2C26">
          <w:rPr>
            <w:rStyle w:val="Hyperlink"/>
          </w:rPr>
          <w:t>3.4 Camp attendees with gastrointestinal illness</w:t>
        </w:r>
        <w:r w:rsidR="0031613C">
          <w:rPr>
            <w:webHidden/>
          </w:rPr>
          <w:tab/>
        </w:r>
        <w:r w:rsidR="0031613C">
          <w:rPr>
            <w:webHidden/>
          </w:rPr>
          <w:fldChar w:fldCharType="begin"/>
        </w:r>
        <w:r w:rsidR="0031613C">
          <w:rPr>
            <w:webHidden/>
          </w:rPr>
          <w:instrText xml:space="preserve"> PAGEREF _Toc523217411 \h </w:instrText>
        </w:r>
        <w:r w:rsidR="0031613C">
          <w:rPr>
            <w:webHidden/>
          </w:rPr>
        </w:r>
        <w:r w:rsidR="0031613C">
          <w:rPr>
            <w:webHidden/>
          </w:rPr>
          <w:fldChar w:fldCharType="separate"/>
        </w:r>
        <w:r w:rsidR="0031613C">
          <w:rPr>
            <w:webHidden/>
          </w:rPr>
          <w:t>17</w:t>
        </w:r>
        <w:r w:rsidR="0031613C">
          <w:rPr>
            <w:webHidden/>
          </w:rPr>
          <w:fldChar w:fldCharType="end"/>
        </w:r>
      </w:hyperlink>
    </w:p>
    <w:p w:rsidR="0031613C" w:rsidRDefault="00C11C3B">
      <w:pPr>
        <w:pStyle w:val="TOC2"/>
        <w:rPr>
          <w:rFonts w:asciiTheme="minorHAnsi" w:eastAsiaTheme="minorEastAsia" w:hAnsiTheme="minorHAnsi" w:cstheme="minorBidi"/>
          <w:sz w:val="22"/>
          <w:szCs w:val="22"/>
          <w:lang w:eastAsia="en-AU"/>
        </w:rPr>
      </w:pPr>
      <w:hyperlink w:anchor="_Toc523217412" w:history="1">
        <w:r w:rsidR="0031613C" w:rsidRPr="007D2C26">
          <w:rPr>
            <w:rStyle w:val="Hyperlink"/>
          </w:rPr>
          <w:t>3.5 Camp activities</w:t>
        </w:r>
        <w:r w:rsidR="0031613C">
          <w:rPr>
            <w:webHidden/>
          </w:rPr>
          <w:tab/>
        </w:r>
        <w:r w:rsidR="0031613C">
          <w:rPr>
            <w:webHidden/>
          </w:rPr>
          <w:fldChar w:fldCharType="begin"/>
        </w:r>
        <w:r w:rsidR="0031613C">
          <w:rPr>
            <w:webHidden/>
          </w:rPr>
          <w:instrText xml:space="preserve"> PAGEREF _Toc523217412 \h </w:instrText>
        </w:r>
        <w:r w:rsidR="0031613C">
          <w:rPr>
            <w:webHidden/>
          </w:rPr>
        </w:r>
        <w:r w:rsidR="0031613C">
          <w:rPr>
            <w:webHidden/>
          </w:rPr>
          <w:fldChar w:fldCharType="separate"/>
        </w:r>
        <w:r w:rsidR="0031613C">
          <w:rPr>
            <w:webHidden/>
          </w:rPr>
          <w:t>17</w:t>
        </w:r>
        <w:r w:rsidR="0031613C">
          <w:rPr>
            <w:webHidden/>
          </w:rPr>
          <w:fldChar w:fldCharType="end"/>
        </w:r>
      </w:hyperlink>
    </w:p>
    <w:p w:rsidR="0031613C" w:rsidRDefault="00C11C3B">
      <w:pPr>
        <w:pStyle w:val="TOC2"/>
        <w:rPr>
          <w:rFonts w:asciiTheme="minorHAnsi" w:eastAsiaTheme="minorEastAsia" w:hAnsiTheme="minorHAnsi" w:cstheme="minorBidi"/>
          <w:sz w:val="22"/>
          <w:szCs w:val="22"/>
          <w:lang w:eastAsia="en-AU"/>
        </w:rPr>
      </w:pPr>
      <w:hyperlink w:anchor="_Toc523217413" w:history="1">
        <w:r w:rsidR="0031613C" w:rsidRPr="007D2C26">
          <w:rPr>
            <w:rStyle w:val="Hyperlink"/>
          </w:rPr>
          <w:t>3.6 Signage</w:t>
        </w:r>
        <w:r w:rsidR="0031613C">
          <w:rPr>
            <w:webHidden/>
          </w:rPr>
          <w:tab/>
        </w:r>
        <w:r w:rsidR="0031613C">
          <w:rPr>
            <w:webHidden/>
          </w:rPr>
          <w:fldChar w:fldCharType="begin"/>
        </w:r>
        <w:r w:rsidR="0031613C">
          <w:rPr>
            <w:webHidden/>
          </w:rPr>
          <w:instrText xml:space="preserve"> PAGEREF _Toc523217413 \h </w:instrText>
        </w:r>
        <w:r w:rsidR="0031613C">
          <w:rPr>
            <w:webHidden/>
          </w:rPr>
        </w:r>
        <w:r w:rsidR="0031613C">
          <w:rPr>
            <w:webHidden/>
          </w:rPr>
          <w:fldChar w:fldCharType="separate"/>
        </w:r>
        <w:r w:rsidR="0031613C">
          <w:rPr>
            <w:webHidden/>
          </w:rPr>
          <w:t>17</w:t>
        </w:r>
        <w:r w:rsidR="0031613C">
          <w:rPr>
            <w:webHidden/>
          </w:rPr>
          <w:fldChar w:fldCharType="end"/>
        </w:r>
      </w:hyperlink>
    </w:p>
    <w:p w:rsidR="0031613C" w:rsidRDefault="00C11C3B">
      <w:pPr>
        <w:pStyle w:val="TOC2"/>
        <w:rPr>
          <w:rFonts w:asciiTheme="minorHAnsi" w:eastAsiaTheme="minorEastAsia" w:hAnsiTheme="minorHAnsi" w:cstheme="minorBidi"/>
          <w:sz w:val="22"/>
          <w:szCs w:val="22"/>
          <w:lang w:eastAsia="en-AU"/>
        </w:rPr>
      </w:pPr>
      <w:hyperlink w:anchor="_Toc523217414" w:history="1">
        <w:r w:rsidR="0031613C" w:rsidRPr="007D2C26">
          <w:rPr>
            <w:rStyle w:val="Hyperlink"/>
          </w:rPr>
          <w:t>3.7 Waste management</w:t>
        </w:r>
        <w:r w:rsidR="0031613C">
          <w:rPr>
            <w:webHidden/>
          </w:rPr>
          <w:tab/>
        </w:r>
        <w:r w:rsidR="0031613C">
          <w:rPr>
            <w:webHidden/>
          </w:rPr>
          <w:fldChar w:fldCharType="begin"/>
        </w:r>
        <w:r w:rsidR="0031613C">
          <w:rPr>
            <w:webHidden/>
          </w:rPr>
          <w:instrText xml:space="preserve"> PAGEREF _Toc523217414 \h </w:instrText>
        </w:r>
        <w:r w:rsidR="0031613C">
          <w:rPr>
            <w:webHidden/>
          </w:rPr>
        </w:r>
        <w:r w:rsidR="0031613C">
          <w:rPr>
            <w:webHidden/>
          </w:rPr>
          <w:fldChar w:fldCharType="separate"/>
        </w:r>
        <w:r w:rsidR="0031613C">
          <w:rPr>
            <w:webHidden/>
          </w:rPr>
          <w:t>17</w:t>
        </w:r>
        <w:r w:rsidR="0031613C">
          <w:rPr>
            <w:webHidden/>
          </w:rPr>
          <w:fldChar w:fldCharType="end"/>
        </w:r>
      </w:hyperlink>
    </w:p>
    <w:p w:rsidR="0031613C" w:rsidRDefault="00C11C3B">
      <w:pPr>
        <w:pStyle w:val="TOC1"/>
        <w:rPr>
          <w:rFonts w:asciiTheme="minorHAnsi" w:eastAsiaTheme="minorEastAsia" w:hAnsiTheme="minorHAnsi" w:cstheme="minorBidi"/>
          <w:b w:val="0"/>
          <w:sz w:val="22"/>
          <w:szCs w:val="22"/>
          <w:lang w:eastAsia="en-AU"/>
        </w:rPr>
      </w:pPr>
      <w:hyperlink w:anchor="_Toc523217415" w:history="1">
        <w:r w:rsidR="0031613C" w:rsidRPr="007D2C26">
          <w:rPr>
            <w:rStyle w:val="Hyperlink"/>
          </w:rPr>
          <w:t>4. Case lists</w:t>
        </w:r>
        <w:r w:rsidR="0031613C">
          <w:rPr>
            <w:webHidden/>
          </w:rPr>
          <w:tab/>
        </w:r>
        <w:r w:rsidR="0031613C">
          <w:rPr>
            <w:webHidden/>
          </w:rPr>
          <w:fldChar w:fldCharType="begin"/>
        </w:r>
        <w:r w:rsidR="0031613C">
          <w:rPr>
            <w:webHidden/>
          </w:rPr>
          <w:instrText xml:space="preserve"> PAGEREF _Toc523217415 \h </w:instrText>
        </w:r>
        <w:r w:rsidR="0031613C">
          <w:rPr>
            <w:webHidden/>
          </w:rPr>
        </w:r>
        <w:r w:rsidR="0031613C">
          <w:rPr>
            <w:webHidden/>
          </w:rPr>
          <w:fldChar w:fldCharType="separate"/>
        </w:r>
        <w:r w:rsidR="0031613C">
          <w:rPr>
            <w:webHidden/>
          </w:rPr>
          <w:t>18</w:t>
        </w:r>
        <w:r w:rsidR="0031613C">
          <w:rPr>
            <w:webHidden/>
          </w:rPr>
          <w:fldChar w:fldCharType="end"/>
        </w:r>
      </w:hyperlink>
    </w:p>
    <w:p w:rsidR="0031613C" w:rsidRDefault="0031613C">
      <w:pPr>
        <w:rPr>
          <w:rStyle w:val="Hyperlink"/>
          <w:rFonts w:ascii="Arial" w:hAnsi="Arial"/>
          <w:b/>
          <w:noProof/>
        </w:rPr>
      </w:pPr>
      <w:r>
        <w:rPr>
          <w:rStyle w:val="Hyperlink"/>
        </w:rPr>
        <w:br w:type="page"/>
      </w:r>
    </w:p>
    <w:p w:rsidR="0031613C" w:rsidRDefault="00C11C3B">
      <w:pPr>
        <w:pStyle w:val="TOC1"/>
        <w:rPr>
          <w:rFonts w:asciiTheme="minorHAnsi" w:eastAsiaTheme="minorEastAsia" w:hAnsiTheme="minorHAnsi" w:cstheme="minorBidi"/>
          <w:b w:val="0"/>
          <w:sz w:val="22"/>
          <w:szCs w:val="22"/>
          <w:lang w:eastAsia="en-AU"/>
        </w:rPr>
      </w:pPr>
      <w:hyperlink w:anchor="_Toc523217416" w:history="1">
        <w:r w:rsidR="0031613C" w:rsidRPr="007D2C26">
          <w:rPr>
            <w:rStyle w:val="Hyperlink"/>
          </w:rPr>
          <w:t>5. Faecal specimen collection</w:t>
        </w:r>
        <w:r w:rsidR="0031613C">
          <w:rPr>
            <w:webHidden/>
          </w:rPr>
          <w:tab/>
        </w:r>
        <w:r w:rsidR="0031613C">
          <w:rPr>
            <w:webHidden/>
          </w:rPr>
          <w:fldChar w:fldCharType="begin"/>
        </w:r>
        <w:r w:rsidR="0031613C">
          <w:rPr>
            <w:webHidden/>
          </w:rPr>
          <w:instrText xml:space="preserve"> PAGEREF _Toc523217416 \h </w:instrText>
        </w:r>
        <w:r w:rsidR="0031613C">
          <w:rPr>
            <w:webHidden/>
          </w:rPr>
        </w:r>
        <w:r w:rsidR="0031613C">
          <w:rPr>
            <w:webHidden/>
          </w:rPr>
          <w:fldChar w:fldCharType="separate"/>
        </w:r>
        <w:r w:rsidR="0031613C">
          <w:rPr>
            <w:webHidden/>
          </w:rPr>
          <w:t>18</w:t>
        </w:r>
        <w:r w:rsidR="0031613C">
          <w:rPr>
            <w:webHidden/>
          </w:rPr>
          <w:fldChar w:fldCharType="end"/>
        </w:r>
      </w:hyperlink>
    </w:p>
    <w:p w:rsidR="0031613C" w:rsidRDefault="00C11C3B">
      <w:pPr>
        <w:pStyle w:val="TOC1"/>
        <w:rPr>
          <w:rFonts w:asciiTheme="minorHAnsi" w:eastAsiaTheme="minorEastAsia" w:hAnsiTheme="minorHAnsi" w:cstheme="minorBidi"/>
          <w:b w:val="0"/>
          <w:sz w:val="22"/>
          <w:szCs w:val="22"/>
          <w:lang w:eastAsia="en-AU"/>
        </w:rPr>
      </w:pPr>
      <w:hyperlink w:anchor="_Toc523217417" w:history="1">
        <w:r w:rsidR="0031613C" w:rsidRPr="007D2C26">
          <w:rPr>
            <w:rStyle w:val="Hyperlink"/>
          </w:rPr>
          <w:t>6. Declaring an outbreak over</w:t>
        </w:r>
        <w:r w:rsidR="0031613C">
          <w:rPr>
            <w:webHidden/>
          </w:rPr>
          <w:tab/>
        </w:r>
        <w:r w:rsidR="0031613C">
          <w:rPr>
            <w:webHidden/>
          </w:rPr>
          <w:fldChar w:fldCharType="begin"/>
        </w:r>
        <w:r w:rsidR="0031613C">
          <w:rPr>
            <w:webHidden/>
          </w:rPr>
          <w:instrText xml:space="preserve"> PAGEREF _Toc523217417 \h </w:instrText>
        </w:r>
        <w:r w:rsidR="0031613C">
          <w:rPr>
            <w:webHidden/>
          </w:rPr>
        </w:r>
        <w:r w:rsidR="0031613C">
          <w:rPr>
            <w:webHidden/>
          </w:rPr>
          <w:fldChar w:fldCharType="separate"/>
        </w:r>
        <w:r w:rsidR="0031613C">
          <w:rPr>
            <w:webHidden/>
          </w:rPr>
          <w:t>19</w:t>
        </w:r>
        <w:r w:rsidR="0031613C">
          <w:rPr>
            <w:webHidden/>
          </w:rPr>
          <w:fldChar w:fldCharType="end"/>
        </w:r>
      </w:hyperlink>
    </w:p>
    <w:p w:rsidR="0031613C" w:rsidRDefault="00C11C3B">
      <w:pPr>
        <w:pStyle w:val="TOC1"/>
        <w:rPr>
          <w:rFonts w:asciiTheme="minorHAnsi" w:eastAsiaTheme="minorEastAsia" w:hAnsiTheme="minorHAnsi" w:cstheme="minorBidi"/>
          <w:b w:val="0"/>
          <w:sz w:val="22"/>
          <w:szCs w:val="22"/>
          <w:lang w:eastAsia="en-AU"/>
        </w:rPr>
      </w:pPr>
      <w:hyperlink w:anchor="_Toc523217418" w:history="1">
        <w:r w:rsidR="0031613C" w:rsidRPr="007D2C26">
          <w:rPr>
            <w:rStyle w:val="Hyperlink"/>
          </w:rPr>
          <w:t>7. Additional control measures for suspected food or water borne outbreaks.</w:t>
        </w:r>
        <w:r w:rsidR="0031613C">
          <w:rPr>
            <w:webHidden/>
          </w:rPr>
          <w:tab/>
        </w:r>
        <w:r w:rsidR="0031613C">
          <w:rPr>
            <w:webHidden/>
          </w:rPr>
          <w:fldChar w:fldCharType="begin"/>
        </w:r>
        <w:r w:rsidR="0031613C">
          <w:rPr>
            <w:webHidden/>
          </w:rPr>
          <w:instrText xml:space="preserve"> PAGEREF _Toc523217418 \h </w:instrText>
        </w:r>
        <w:r w:rsidR="0031613C">
          <w:rPr>
            <w:webHidden/>
          </w:rPr>
        </w:r>
        <w:r w:rsidR="0031613C">
          <w:rPr>
            <w:webHidden/>
          </w:rPr>
          <w:fldChar w:fldCharType="separate"/>
        </w:r>
        <w:r w:rsidR="0031613C">
          <w:rPr>
            <w:webHidden/>
          </w:rPr>
          <w:t>20</w:t>
        </w:r>
        <w:r w:rsidR="0031613C">
          <w:rPr>
            <w:webHidden/>
          </w:rPr>
          <w:fldChar w:fldCharType="end"/>
        </w:r>
      </w:hyperlink>
    </w:p>
    <w:p w:rsidR="0031613C" w:rsidRDefault="00C11C3B">
      <w:pPr>
        <w:pStyle w:val="TOC2"/>
        <w:rPr>
          <w:rFonts w:asciiTheme="minorHAnsi" w:eastAsiaTheme="minorEastAsia" w:hAnsiTheme="minorHAnsi" w:cstheme="minorBidi"/>
          <w:sz w:val="22"/>
          <w:szCs w:val="22"/>
          <w:lang w:eastAsia="en-AU"/>
        </w:rPr>
      </w:pPr>
      <w:hyperlink w:anchor="_Toc523217419" w:history="1">
        <w:r w:rsidR="0031613C" w:rsidRPr="007D2C26">
          <w:rPr>
            <w:rStyle w:val="Hyperlink"/>
          </w:rPr>
          <w:t>7.1 Food</w:t>
        </w:r>
        <w:r w:rsidR="0031613C">
          <w:rPr>
            <w:webHidden/>
          </w:rPr>
          <w:tab/>
        </w:r>
        <w:r w:rsidR="0031613C">
          <w:rPr>
            <w:webHidden/>
          </w:rPr>
          <w:fldChar w:fldCharType="begin"/>
        </w:r>
        <w:r w:rsidR="0031613C">
          <w:rPr>
            <w:webHidden/>
          </w:rPr>
          <w:instrText xml:space="preserve"> PAGEREF _Toc523217419 \h </w:instrText>
        </w:r>
        <w:r w:rsidR="0031613C">
          <w:rPr>
            <w:webHidden/>
          </w:rPr>
        </w:r>
        <w:r w:rsidR="0031613C">
          <w:rPr>
            <w:webHidden/>
          </w:rPr>
          <w:fldChar w:fldCharType="separate"/>
        </w:r>
        <w:r w:rsidR="0031613C">
          <w:rPr>
            <w:webHidden/>
          </w:rPr>
          <w:t>20</w:t>
        </w:r>
        <w:r w:rsidR="0031613C">
          <w:rPr>
            <w:webHidden/>
          </w:rPr>
          <w:fldChar w:fldCharType="end"/>
        </w:r>
      </w:hyperlink>
    </w:p>
    <w:p w:rsidR="0031613C" w:rsidRDefault="00C11C3B">
      <w:pPr>
        <w:pStyle w:val="TOC2"/>
        <w:rPr>
          <w:rFonts w:asciiTheme="minorHAnsi" w:eastAsiaTheme="minorEastAsia" w:hAnsiTheme="minorHAnsi" w:cstheme="minorBidi"/>
          <w:sz w:val="22"/>
          <w:szCs w:val="22"/>
          <w:lang w:eastAsia="en-AU"/>
        </w:rPr>
      </w:pPr>
      <w:hyperlink w:anchor="_Toc523217420" w:history="1">
        <w:r w:rsidR="0031613C" w:rsidRPr="007D2C26">
          <w:rPr>
            <w:rStyle w:val="Hyperlink"/>
          </w:rPr>
          <w:t>7.2 Water</w:t>
        </w:r>
        <w:r w:rsidR="0031613C">
          <w:rPr>
            <w:webHidden/>
          </w:rPr>
          <w:tab/>
        </w:r>
        <w:r w:rsidR="0031613C">
          <w:rPr>
            <w:webHidden/>
          </w:rPr>
          <w:fldChar w:fldCharType="begin"/>
        </w:r>
        <w:r w:rsidR="0031613C">
          <w:rPr>
            <w:webHidden/>
          </w:rPr>
          <w:instrText xml:space="preserve"> PAGEREF _Toc523217420 \h </w:instrText>
        </w:r>
        <w:r w:rsidR="0031613C">
          <w:rPr>
            <w:webHidden/>
          </w:rPr>
        </w:r>
        <w:r w:rsidR="0031613C">
          <w:rPr>
            <w:webHidden/>
          </w:rPr>
          <w:fldChar w:fldCharType="separate"/>
        </w:r>
        <w:r w:rsidR="0031613C">
          <w:rPr>
            <w:webHidden/>
          </w:rPr>
          <w:t>20</w:t>
        </w:r>
        <w:r w:rsidR="0031613C">
          <w:rPr>
            <w:webHidden/>
          </w:rPr>
          <w:fldChar w:fldCharType="end"/>
        </w:r>
      </w:hyperlink>
    </w:p>
    <w:p w:rsidR="0031613C" w:rsidRDefault="00C11C3B">
      <w:pPr>
        <w:pStyle w:val="TOC2"/>
        <w:rPr>
          <w:rFonts w:asciiTheme="minorHAnsi" w:eastAsiaTheme="minorEastAsia" w:hAnsiTheme="minorHAnsi" w:cstheme="minorBidi"/>
          <w:sz w:val="22"/>
          <w:szCs w:val="22"/>
          <w:lang w:eastAsia="en-AU"/>
        </w:rPr>
      </w:pPr>
      <w:hyperlink w:anchor="_Toc523217421" w:history="1">
        <w:r w:rsidR="0031613C" w:rsidRPr="007D2C26">
          <w:rPr>
            <w:rStyle w:val="Hyperlink"/>
          </w:rPr>
          <w:t>7.3 Additional information to assist the outbreak investigation</w:t>
        </w:r>
        <w:r w:rsidR="0031613C">
          <w:rPr>
            <w:webHidden/>
          </w:rPr>
          <w:tab/>
        </w:r>
        <w:r w:rsidR="0031613C">
          <w:rPr>
            <w:webHidden/>
          </w:rPr>
          <w:fldChar w:fldCharType="begin"/>
        </w:r>
        <w:r w:rsidR="0031613C">
          <w:rPr>
            <w:webHidden/>
          </w:rPr>
          <w:instrText xml:space="preserve"> PAGEREF _Toc523217421 \h </w:instrText>
        </w:r>
        <w:r w:rsidR="0031613C">
          <w:rPr>
            <w:webHidden/>
          </w:rPr>
        </w:r>
        <w:r w:rsidR="0031613C">
          <w:rPr>
            <w:webHidden/>
          </w:rPr>
          <w:fldChar w:fldCharType="separate"/>
        </w:r>
        <w:r w:rsidR="0031613C">
          <w:rPr>
            <w:webHidden/>
          </w:rPr>
          <w:t>20</w:t>
        </w:r>
        <w:r w:rsidR="0031613C">
          <w:rPr>
            <w:webHidden/>
          </w:rPr>
          <w:fldChar w:fldCharType="end"/>
        </w:r>
      </w:hyperlink>
    </w:p>
    <w:p w:rsidR="0031613C" w:rsidRDefault="00C11C3B">
      <w:pPr>
        <w:pStyle w:val="TOC1"/>
        <w:rPr>
          <w:rFonts w:asciiTheme="minorHAnsi" w:eastAsiaTheme="minorEastAsia" w:hAnsiTheme="minorHAnsi" w:cstheme="minorBidi"/>
          <w:b w:val="0"/>
          <w:sz w:val="22"/>
          <w:szCs w:val="22"/>
          <w:lang w:eastAsia="en-AU"/>
        </w:rPr>
      </w:pPr>
      <w:hyperlink w:anchor="_Toc523217422" w:history="1">
        <w:r w:rsidR="0031613C" w:rsidRPr="007D2C26">
          <w:rPr>
            <w:rStyle w:val="Hyperlink"/>
          </w:rPr>
          <w:t>8. Communication</w:t>
        </w:r>
        <w:r w:rsidR="0031613C">
          <w:rPr>
            <w:webHidden/>
          </w:rPr>
          <w:tab/>
        </w:r>
        <w:r w:rsidR="0031613C">
          <w:rPr>
            <w:webHidden/>
          </w:rPr>
          <w:fldChar w:fldCharType="begin"/>
        </w:r>
        <w:r w:rsidR="0031613C">
          <w:rPr>
            <w:webHidden/>
          </w:rPr>
          <w:instrText xml:space="preserve"> PAGEREF _Toc523217422 \h </w:instrText>
        </w:r>
        <w:r w:rsidR="0031613C">
          <w:rPr>
            <w:webHidden/>
          </w:rPr>
        </w:r>
        <w:r w:rsidR="0031613C">
          <w:rPr>
            <w:webHidden/>
          </w:rPr>
          <w:fldChar w:fldCharType="separate"/>
        </w:r>
        <w:r w:rsidR="0031613C">
          <w:rPr>
            <w:webHidden/>
          </w:rPr>
          <w:t>21</w:t>
        </w:r>
        <w:r w:rsidR="0031613C">
          <w:rPr>
            <w:webHidden/>
          </w:rPr>
          <w:fldChar w:fldCharType="end"/>
        </w:r>
      </w:hyperlink>
    </w:p>
    <w:p w:rsidR="0031613C" w:rsidRDefault="00C11C3B">
      <w:pPr>
        <w:pStyle w:val="TOC1"/>
        <w:rPr>
          <w:rFonts w:asciiTheme="minorHAnsi" w:eastAsiaTheme="minorEastAsia" w:hAnsiTheme="minorHAnsi" w:cstheme="minorBidi"/>
          <w:b w:val="0"/>
          <w:sz w:val="22"/>
          <w:szCs w:val="22"/>
          <w:lang w:eastAsia="en-AU"/>
        </w:rPr>
      </w:pPr>
      <w:hyperlink w:anchor="_Toc523217423" w:history="1">
        <w:r w:rsidR="0031613C" w:rsidRPr="007D2C26">
          <w:rPr>
            <w:rStyle w:val="Hyperlink"/>
          </w:rPr>
          <w:t>9. Staff education and training</w:t>
        </w:r>
        <w:r w:rsidR="0031613C">
          <w:rPr>
            <w:webHidden/>
          </w:rPr>
          <w:tab/>
        </w:r>
        <w:r w:rsidR="0031613C">
          <w:rPr>
            <w:webHidden/>
          </w:rPr>
          <w:fldChar w:fldCharType="begin"/>
        </w:r>
        <w:r w:rsidR="0031613C">
          <w:rPr>
            <w:webHidden/>
          </w:rPr>
          <w:instrText xml:space="preserve"> PAGEREF _Toc523217423 \h </w:instrText>
        </w:r>
        <w:r w:rsidR="0031613C">
          <w:rPr>
            <w:webHidden/>
          </w:rPr>
        </w:r>
        <w:r w:rsidR="0031613C">
          <w:rPr>
            <w:webHidden/>
          </w:rPr>
          <w:fldChar w:fldCharType="separate"/>
        </w:r>
        <w:r w:rsidR="0031613C">
          <w:rPr>
            <w:webHidden/>
          </w:rPr>
          <w:t>21</w:t>
        </w:r>
        <w:r w:rsidR="0031613C">
          <w:rPr>
            <w:webHidden/>
          </w:rPr>
          <w:fldChar w:fldCharType="end"/>
        </w:r>
      </w:hyperlink>
    </w:p>
    <w:p w:rsidR="0031613C" w:rsidRDefault="00C11C3B">
      <w:pPr>
        <w:pStyle w:val="TOC2"/>
        <w:rPr>
          <w:rFonts w:asciiTheme="minorHAnsi" w:eastAsiaTheme="minorEastAsia" w:hAnsiTheme="minorHAnsi" w:cstheme="minorBidi"/>
          <w:sz w:val="22"/>
          <w:szCs w:val="22"/>
          <w:lang w:eastAsia="en-AU"/>
        </w:rPr>
      </w:pPr>
      <w:hyperlink w:anchor="_Toc523217424" w:history="1">
        <w:r w:rsidR="0031613C" w:rsidRPr="007D2C26">
          <w:rPr>
            <w:rStyle w:val="Hyperlink"/>
          </w:rPr>
          <w:t>9.1 Adequate stock levels</w:t>
        </w:r>
        <w:r w:rsidR="0031613C">
          <w:rPr>
            <w:webHidden/>
          </w:rPr>
          <w:tab/>
        </w:r>
        <w:r w:rsidR="0031613C">
          <w:rPr>
            <w:webHidden/>
          </w:rPr>
          <w:fldChar w:fldCharType="begin"/>
        </w:r>
        <w:r w:rsidR="0031613C">
          <w:rPr>
            <w:webHidden/>
          </w:rPr>
          <w:instrText xml:space="preserve"> PAGEREF _Toc523217424 \h </w:instrText>
        </w:r>
        <w:r w:rsidR="0031613C">
          <w:rPr>
            <w:webHidden/>
          </w:rPr>
        </w:r>
        <w:r w:rsidR="0031613C">
          <w:rPr>
            <w:webHidden/>
          </w:rPr>
          <w:fldChar w:fldCharType="separate"/>
        </w:r>
        <w:r w:rsidR="0031613C">
          <w:rPr>
            <w:webHidden/>
          </w:rPr>
          <w:t>21</w:t>
        </w:r>
        <w:r w:rsidR="0031613C">
          <w:rPr>
            <w:webHidden/>
          </w:rPr>
          <w:fldChar w:fldCharType="end"/>
        </w:r>
      </w:hyperlink>
    </w:p>
    <w:p w:rsidR="0031613C" w:rsidRDefault="00C11C3B">
      <w:pPr>
        <w:pStyle w:val="TOC1"/>
        <w:rPr>
          <w:rFonts w:asciiTheme="minorHAnsi" w:eastAsiaTheme="minorEastAsia" w:hAnsiTheme="minorHAnsi" w:cstheme="minorBidi"/>
          <w:b w:val="0"/>
          <w:sz w:val="22"/>
          <w:szCs w:val="22"/>
          <w:lang w:eastAsia="en-AU"/>
        </w:rPr>
      </w:pPr>
      <w:hyperlink w:anchor="_Toc523217425" w:history="1">
        <w:r w:rsidR="0031613C" w:rsidRPr="007D2C26">
          <w:rPr>
            <w:rStyle w:val="Hyperlink"/>
          </w:rPr>
          <w:t>10. Privacy</w:t>
        </w:r>
        <w:r w:rsidR="0031613C">
          <w:rPr>
            <w:webHidden/>
          </w:rPr>
          <w:tab/>
        </w:r>
        <w:r w:rsidR="0031613C">
          <w:rPr>
            <w:webHidden/>
          </w:rPr>
          <w:fldChar w:fldCharType="begin"/>
        </w:r>
        <w:r w:rsidR="0031613C">
          <w:rPr>
            <w:webHidden/>
          </w:rPr>
          <w:instrText xml:space="preserve"> PAGEREF _Toc523217425 \h </w:instrText>
        </w:r>
        <w:r w:rsidR="0031613C">
          <w:rPr>
            <w:webHidden/>
          </w:rPr>
        </w:r>
        <w:r w:rsidR="0031613C">
          <w:rPr>
            <w:webHidden/>
          </w:rPr>
          <w:fldChar w:fldCharType="separate"/>
        </w:r>
        <w:r w:rsidR="0031613C">
          <w:rPr>
            <w:webHidden/>
          </w:rPr>
          <w:t>22</w:t>
        </w:r>
        <w:r w:rsidR="0031613C">
          <w:rPr>
            <w:webHidden/>
          </w:rPr>
          <w:fldChar w:fldCharType="end"/>
        </w:r>
      </w:hyperlink>
    </w:p>
    <w:p w:rsidR="0031613C" w:rsidRDefault="00C11C3B">
      <w:pPr>
        <w:pStyle w:val="TOC1"/>
        <w:rPr>
          <w:rFonts w:asciiTheme="minorHAnsi" w:eastAsiaTheme="minorEastAsia" w:hAnsiTheme="minorHAnsi" w:cstheme="minorBidi"/>
          <w:b w:val="0"/>
          <w:sz w:val="22"/>
          <w:szCs w:val="22"/>
          <w:lang w:eastAsia="en-AU"/>
        </w:rPr>
      </w:pPr>
      <w:hyperlink w:anchor="_Toc523217426" w:history="1">
        <w:r w:rsidR="0031613C" w:rsidRPr="007D2C26">
          <w:rPr>
            <w:rStyle w:val="Hyperlink"/>
          </w:rPr>
          <w:t>11.Media</w:t>
        </w:r>
        <w:r w:rsidR="0031613C">
          <w:rPr>
            <w:webHidden/>
          </w:rPr>
          <w:tab/>
        </w:r>
        <w:r w:rsidR="0031613C">
          <w:rPr>
            <w:webHidden/>
          </w:rPr>
          <w:fldChar w:fldCharType="begin"/>
        </w:r>
        <w:r w:rsidR="0031613C">
          <w:rPr>
            <w:webHidden/>
          </w:rPr>
          <w:instrText xml:space="preserve"> PAGEREF _Toc523217426 \h </w:instrText>
        </w:r>
        <w:r w:rsidR="0031613C">
          <w:rPr>
            <w:webHidden/>
          </w:rPr>
        </w:r>
        <w:r w:rsidR="0031613C">
          <w:rPr>
            <w:webHidden/>
          </w:rPr>
          <w:fldChar w:fldCharType="separate"/>
        </w:r>
        <w:r w:rsidR="0031613C">
          <w:rPr>
            <w:webHidden/>
          </w:rPr>
          <w:t>22</w:t>
        </w:r>
        <w:r w:rsidR="0031613C">
          <w:rPr>
            <w:webHidden/>
          </w:rPr>
          <w:fldChar w:fldCharType="end"/>
        </w:r>
      </w:hyperlink>
    </w:p>
    <w:p w:rsidR="0031613C" w:rsidRDefault="00C11C3B">
      <w:pPr>
        <w:pStyle w:val="TOC1"/>
        <w:rPr>
          <w:rFonts w:asciiTheme="minorHAnsi" w:eastAsiaTheme="minorEastAsia" w:hAnsiTheme="minorHAnsi" w:cstheme="minorBidi"/>
          <w:b w:val="0"/>
          <w:sz w:val="22"/>
          <w:szCs w:val="22"/>
          <w:lang w:eastAsia="en-AU"/>
        </w:rPr>
      </w:pPr>
      <w:hyperlink w:anchor="_Toc523217427" w:history="1">
        <w:r w:rsidR="0031613C" w:rsidRPr="007D2C26">
          <w:rPr>
            <w:rStyle w:val="Hyperlink"/>
          </w:rPr>
          <w:t>Appendix 1. Guidance for the dilution of chlorine-based solutions required for disinfection</w:t>
        </w:r>
        <w:r w:rsidR="0031613C">
          <w:rPr>
            <w:webHidden/>
          </w:rPr>
          <w:tab/>
        </w:r>
        <w:r w:rsidR="0031613C">
          <w:rPr>
            <w:webHidden/>
          </w:rPr>
          <w:fldChar w:fldCharType="begin"/>
        </w:r>
        <w:r w:rsidR="0031613C">
          <w:rPr>
            <w:webHidden/>
          </w:rPr>
          <w:instrText xml:space="preserve"> PAGEREF _Toc523217427 \h </w:instrText>
        </w:r>
        <w:r w:rsidR="0031613C">
          <w:rPr>
            <w:webHidden/>
          </w:rPr>
        </w:r>
        <w:r w:rsidR="0031613C">
          <w:rPr>
            <w:webHidden/>
          </w:rPr>
          <w:fldChar w:fldCharType="separate"/>
        </w:r>
        <w:r w:rsidR="0031613C">
          <w:rPr>
            <w:webHidden/>
          </w:rPr>
          <w:t>23</w:t>
        </w:r>
        <w:r w:rsidR="0031613C">
          <w:rPr>
            <w:webHidden/>
          </w:rPr>
          <w:fldChar w:fldCharType="end"/>
        </w:r>
      </w:hyperlink>
    </w:p>
    <w:p w:rsidR="0031613C" w:rsidRDefault="00C11C3B">
      <w:pPr>
        <w:pStyle w:val="TOC1"/>
        <w:rPr>
          <w:rFonts w:asciiTheme="minorHAnsi" w:eastAsiaTheme="minorEastAsia" w:hAnsiTheme="minorHAnsi" w:cstheme="minorBidi"/>
          <w:b w:val="0"/>
          <w:sz w:val="22"/>
          <w:szCs w:val="22"/>
          <w:lang w:eastAsia="en-AU"/>
        </w:rPr>
      </w:pPr>
      <w:hyperlink w:anchor="_Toc523217428" w:history="1">
        <w:r w:rsidR="0031613C" w:rsidRPr="007D2C26">
          <w:rPr>
            <w:rStyle w:val="Hyperlink"/>
          </w:rPr>
          <w:t>Appendix 2. Exclusion guidelines for food handlers, health care workers and child care workers</w:t>
        </w:r>
        <w:r w:rsidR="0031613C">
          <w:rPr>
            <w:webHidden/>
          </w:rPr>
          <w:tab/>
        </w:r>
        <w:r w:rsidR="0031613C">
          <w:rPr>
            <w:webHidden/>
          </w:rPr>
          <w:fldChar w:fldCharType="begin"/>
        </w:r>
        <w:r w:rsidR="0031613C">
          <w:rPr>
            <w:webHidden/>
          </w:rPr>
          <w:instrText xml:space="preserve"> PAGEREF _Toc523217428 \h </w:instrText>
        </w:r>
        <w:r w:rsidR="0031613C">
          <w:rPr>
            <w:webHidden/>
          </w:rPr>
        </w:r>
        <w:r w:rsidR="0031613C">
          <w:rPr>
            <w:webHidden/>
          </w:rPr>
          <w:fldChar w:fldCharType="separate"/>
        </w:r>
        <w:r w:rsidR="0031613C">
          <w:rPr>
            <w:webHidden/>
          </w:rPr>
          <w:t>25</w:t>
        </w:r>
        <w:r w:rsidR="0031613C">
          <w:rPr>
            <w:webHidden/>
          </w:rPr>
          <w:fldChar w:fldCharType="end"/>
        </w:r>
      </w:hyperlink>
    </w:p>
    <w:p w:rsidR="0031613C" w:rsidRDefault="00C11C3B">
      <w:pPr>
        <w:pStyle w:val="TOC1"/>
        <w:rPr>
          <w:rFonts w:asciiTheme="minorHAnsi" w:eastAsiaTheme="minorEastAsia" w:hAnsiTheme="minorHAnsi" w:cstheme="minorBidi"/>
          <w:b w:val="0"/>
          <w:sz w:val="22"/>
          <w:szCs w:val="22"/>
          <w:lang w:eastAsia="en-AU"/>
        </w:rPr>
      </w:pPr>
      <w:hyperlink w:anchor="_Toc523217429" w:history="1">
        <w:r w:rsidR="0031613C" w:rsidRPr="007D2C26">
          <w:rPr>
            <w:rStyle w:val="Hyperlink"/>
          </w:rPr>
          <w:t>Appendix 3. Outbreak management checklist for gastroenteritis outbreaks in camp facilities</w:t>
        </w:r>
        <w:r w:rsidR="0031613C">
          <w:rPr>
            <w:webHidden/>
          </w:rPr>
          <w:tab/>
        </w:r>
        <w:r w:rsidR="0031613C">
          <w:rPr>
            <w:webHidden/>
          </w:rPr>
          <w:fldChar w:fldCharType="begin"/>
        </w:r>
        <w:r w:rsidR="0031613C">
          <w:rPr>
            <w:webHidden/>
          </w:rPr>
          <w:instrText xml:space="preserve"> PAGEREF _Toc523217429 \h </w:instrText>
        </w:r>
        <w:r w:rsidR="0031613C">
          <w:rPr>
            <w:webHidden/>
          </w:rPr>
        </w:r>
        <w:r w:rsidR="0031613C">
          <w:rPr>
            <w:webHidden/>
          </w:rPr>
          <w:fldChar w:fldCharType="separate"/>
        </w:r>
        <w:r w:rsidR="0031613C">
          <w:rPr>
            <w:webHidden/>
          </w:rPr>
          <w:t>26</w:t>
        </w:r>
        <w:r w:rsidR="0031613C">
          <w:rPr>
            <w:webHidden/>
          </w:rPr>
          <w:fldChar w:fldCharType="end"/>
        </w:r>
      </w:hyperlink>
    </w:p>
    <w:p w:rsidR="0031613C" w:rsidRDefault="00C11C3B">
      <w:pPr>
        <w:pStyle w:val="TOC1"/>
        <w:rPr>
          <w:rFonts w:asciiTheme="minorHAnsi" w:eastAsiaTheme="minorEastAsia" w:hAnsiTheme="minorHAnsi" w:cstheme="minorBidi"/>
          <w:b w:val="0"/>
          <w:sz w:val="22"/>
          <w:szCs w:val="22"/>
          <w:lang w:eastAsia="en-AU"/>
        </w:rPr>
      </w:pPr>
      <w:hyperlink w:anchor="_Toc523217430" w:history="1">
        <w:r w:rsidR="0031613C" w:rsidRPr="007D2C26">
          <w:rPr>
            <w:rStyle w:val="Hyperlink"/>
          </w:rPr>
          <w:t>Appendix 4. Instructions for the collection of faecal (poo) specimens</w:t>
        </w:r>
        <w:r w:rsidR="0031613C">
          <w:rPr>
            <w:webHidden/>
          </w:rPr>
          <w:tab/>
        </w:r>
        <w:r w:rsidR="0031613C">
          <w:rPr>
            <w:webHidden/>
          </w:rPr>
          <w:fldChar w:fldCharType="begin"/>
        </w:r>
        <w:r w:rsidR="0031613C">
          <w:rPr>
            <w:webHidden/>
          </w:rPr>
          <w:instrText xml:space="preserve"> PAGEREF _Toc523217430 \h </w:instrText>
        </w:r>
        <w:r w:rsidR="0031613C">
          <w:rPr>
            <w:webHidden/>
          </w:rPr>
        </w:r>
        <w:r w:rsidR="0031613C">
          <w:rPr>
            <w:webHidden/>
          </w:rPr>
          <w:fldChar w:fldCharType="separate"/>
        </w:r>
        <w:r w:rsidR="0031613C">
          <w:rPr>
            <w:webHidden/>
          </w:rPr>
          <w:t>28</w:t>
        </w:r>
        <w:r w:rsidR="0031613C">
          <w:rPr>
            <w:webHidden/>
          </w:rPr>
          <w:fldChar w:fldCharType="end"/>
        </w:r>
      </w:hyperlink>
    </w:p>
    <w:p w:rsidR="0031613C" w:rsidRDefault="00C11C3B">
      <w:pPr>
        <w:pStyle w:val="TOC1"/>
        <w:rPr>
          <w:rFonts w:asciiTheme="minorHAnsi" w:eastAsiaTheme="minorEastAsia" w:hAnsiTheme="minorHAnsi" w:cstheme="minorBidi"/>
          <w:b w:val="0"/>
          <w:sz w:val="22"/>
          <w:szCs w:val="22"/>
          <w:lang w:eastAsia="en-AU"/>
        </w:rPr>
      </w:pPr>
      <w:hyperlink w:anchor="_Toc523217431" w:history="1">
        <w:r w:rsidR="0031613C" w:rsidRPr="007D2C26">
          <w:rPr>
            <w:rStyle w:val="Hyperlink"/>
          </w:rPr>
          <w:t>Appendix 5 – Outbreak case list</w:t>
        </w:r>
        <w:r w:rsidR="0031613C" w:rsidRPr="007D2C26">
          <w:rPr>
            <w:rStyle w:val="Hyperlink"/>
            <w:lang w:eastAsia="en-AU"/>
          </w:rPr>
          <w:t xml:space="preserve">: </w:t>
        </w:r>
        <w:r w:rsidR="0031613C" w:rsidRPr="007D2C26">
          <w:rPr>
            <w:rStyle w:val="Hyperlink"/>
          </w:rPr>
          <w:t>Camp facilities</w:t>
        </w:r>
        <w:r w:rsidR="0031613C">
          <w:rPr>
            <w:webHidden/>
          </w:rPr>
          <w:tab/>
        </w:r>
        <w:r w:rsidR="0031613C">
          <w:rPr>
            <w:webHidden/>
          </w:rPr>
          <w:fldChar w:fldCharType="begin"/>
        </w:r>
        <w:r w:rsidR="0031613C">
          <w:rPr>
            <w:webHidden/>
          </w:rPr>
          <w:instrText xml:space="preserve"> PAGEREF _Toc523217431 \h </w:instrText>
        </w:r>
        <w:r w:rsidR="0031613C">
          <w:rPr>
            <w:webHidden/>
          </w:rPr>
        </w:r>
        <w:r w:rsidR="0031613C">
          <w:rPr>
            <w:webHidden/>
          </w:rPr>
          <w:fldChar w:fldCharType="separate"/>
        </w:r>
        <w:r w:rsidR="0031613C">
          <w:rPr>
            <w:webHidden/>
          </w:rPr>
          <w:t>29</w:t>
        </w:r>
        <w:r w:rsidR="0031613C">
          <w:rPr>
            <w:webHidden/>
          </w:rPr>
          <w:fldChar w:fldCharType="end"/>
        </w:r>
      </w:hyperlink>
    </w:p>
    <w:p w:rsidR="0031613C" w:rsidRDefault="00C11C3B">
      <w:pPr>
        <w:pStyle w:val="TOC1"/>
        <w:rPr>
          <w:rFonts w:asciiTheme="minorHAnsi" w:eastAsiaTheme="minorEastAsia" w:hAnsiTheme="minorHAnsi" w:cstheme="minorBidi"/>
          <w:b w:val="0"/>
          <w:sz w:val="22"/>
          <w:szCs w:val="22"/>
          <w:lang w:eastAsia="en-AU"/>
        </w:rPr>
      </w:pPr>
      <w:hyperlink w:anchor="_Toc523217432" w:history="1">
        <w:r w:rsidR="0031613C" w:rsidRPr="007D2C26">
          <w:rPr>
            <w:rStyle w:val="Hyperlink"/>
          </w:rPr>
          <w:t>Appendix 6: Signage – Camp facilities</w:t>
        </w:r>
        <w:r w:rsidR="0031613C">
          <w:rPr>
            <w:webHidden/>
          </w:rPr>
          <w:tab/>
        </w:r>
        <w:r w:rsidR="0031613C">
          <w:rPr>
            <w:webHidden/>
          </w:rPr>
          <w:fldChar w:fldCharType="begin"/>
        </w:r>
        <w:r w:rsidR="0031613C">
          <w:rPr>
            <w:webHidden/>
          </w:rPr>
          <w:instrText xml:space="preserve"> PAGEREF _Toc523217432 \h </w:instrText>
        </w:r>
        <w:r w:rsidR="0031613C">
          <w:rPr>
            <w:webHidden/>
          </w:rPr>
        </w:r>
        <w:r w:rsidR="0031613C">
          <w:rPr>
            <w:webHidden/>
          </w:rPr>
          <w:fldChar w:fldCharType="separate"/>
        </w:r>
        <w:r w:rsidR="0031613C">
          <w:rPr>
            <w:webHidden/>
          </w:rPr>
          <w:t>36</w:t>
        </w:r>
        <w:r w:rsidR="0031613C">
          <w:rPr>
            <w:webHidden/>
          </w:rPr>
          <w:fldChar w:fldCharType="end"/>
        </w:r>
      </w:hyperlink>
    </w:p>
    <w:p w:rsidR="0031613C" w:rsidRDefault="00C11C3B">
      <w:pPr>
        <w:pStyle w:val="TOC1"/>
        <w:rPr>
          <w:rFonts w:asciiTheme="minorHAnsi" w:eastAsiaTheme="minorEastAsia" w:hAnsiTheme="minorHAnsi" w:cstheme="minorBidi"/>
          <w:b w:val="0"/>
          <w:sz w:val="22"/>
          <w:szCs w:val="22"/>
          <w:lang w:eastAsia="en-AU"/>
        </w:rPr>
      </w:pPr>
      <w:hyperlink w:anchor="_Toc523217433" w:history="1">
        <w:r w:rsidR="0031613C" w:rsidRPr="007D2C26">
          <w:rPr>
            <w:rStyle w:val="Hyperlink"/>
          </w:rPr>
          <w:t>Acronyms and abbreviations</w:t>
        </w:r>
        <w:r w:rsidR="0031613C">
          <w:rPr>
            <w:webHidden/>
          </w:rPr>
          <w:tab/>
        </w:r>
        <w:r w:rsidR="0031613C">
          <w:rPr>
            <w:webHidden/>
          </w:rPr>
          <w:fldChar w:fldCharType="begin"/>
        </w:r>
        <w:r w:rsidR="0031613C">
          <w:rPr>
            <w:webHidden/>
          </w:rPr>
          <w:instrText xml:space="preserve"> PAGEREF _Toc523217433 \h </w:instrText>
        </w:r>
        <w:r w:rsidR="0031613C">
          <w:rPr>
            <w:webHidden/>
          </w:rPr>
        </w:r>
        <w:r w:rsidR="0031613C">
          <w:rPr>
            <w:webHidden/>
          </w:rPr>
          <w:fldChar w:fldCharType="separate"/>
        </w:r>
        <w:r w:rsidR="0031613C">
          <w:rPr>
            <w:webHidden/>
          </w:rPr>
          <w:t>39</w:t>
        </w:r>
        <w:r w:rsidR="0031613C">
          <w:rPr>
            <w:webHidden/>
          </w:rPr>
          <w:fldChar w:fldCharType="end"/>
        </w:r>
      </w:hyperlink>
    </w:p>
    <w:p w:rsidR="0031613C" w:rsidRDefault="00C11C3B">
      <w:pPr>
        <w:pStyle w:val="TOC1"/>
        <w:rPr>
          <w:rFonts w:asciiTheme="minorHAnsi" w:eastAsiaTheme="minorEastAsia" w:hAnsiTheme="minorHAnsi" w:cstheme="minorBidi"/>
          <w:b w:val="0"/>
          <w:sz w:val="22"/>
          <w:szCs w:val="22"/>
          <w:lang w:eastAsia="en-AU"/>
        </w:rPr>
      </w:pPr>
      <w:hyperlink w:anchor="_Toc523217434" w:history="1">
        <w:r w:rsidR="0031613C" w:rsidRPr="007D2C26">
          <w:rPr>
            <w:rStyle w:val="Hyperlink"/>
          </w:rPr>
          <w:t>Glossary</w:t>
        </w:r>
        <w:r w:rsidR="0031613C">
          <w:rPr>
            <w:webHidden/>
          </w:rPr>
          <w:tab/>
        </w:r>
        <w:r w:rsidR="0031613C">
          <w:rPr>
            <w:webHidden/>
          </w:rPr>
          <w:fldChar w:fldCharType="begin"/>
        </w:r>
        <w:r w:rsidR="0031613C">
          <w:rPr>
            <w:webHidden/>
          </w:rPr>
          <w:instrText xml:space="preserve"> PAGEREF _Toc523217434 \h </w:instrText>
        </w:r>
        <w:r w:rsidR="0031613C">
          <w:rPr>
            <w:webHidden/>
          </w:rPr>
        </w:r>
        <w:r w:rsidR="0031613C">
          <w:rPr>
            <w:webHidden/>
          </w:rPr>
          <w:fldChar w:fldCharType="separate"/>
        </w:r>
        <w:r w:rsidR="0031613C">
          <w:rPr>
            <w:webHidden/>
          </w:rPr>
          <w:t>40</w:t>
        </w:r>
        <w:r w:rsidR="0031613C">
          <w:rPr>
            <w:webHidden/>
          </w:rPr>
          <w:fldChar w:fldCharType="end"/>
        </w:r>
      </w:hyperlink>
    </w:p>
    <w:p w:rsidR="00AC0C3B" w:rsidRPr="003072C6" w:rsidRDefault="001F1FBB" w:rsidP="00121C56">
      <w:pPr>
        <w:pStyle w:val="TOC2"/>
      </w:pPr>
      <w:r>
        <w:rPr>
          <w:b/>
          <w:noProof w:val="0"/>
        </w:rPr>
        <w:fldChar w:fldCharType="end"/>
      </w:r>
    </w:p>
    <w:p w:rsidR="00AC0C3B" w:rsidRPr="003072C6" w:rsidRDefault="00AC0C3B" w:rsidP="00E91933">
      <w:pPr>
        <w:pStyle w:val="DHHSbody"/>
        <w:sectPr w:rsidR="00AC0C3B" w:rsidRPr="003072C6" w:rsidSect="0098630F">
          <w:pgSz w:w="11906" w:h="16838"/>
          <w:pgMar w:top="1701" w:right="1304" w:bottom="1134" w:left="1304" w:header="454" w:footer="567" w:gutter="0"/>
          <w:cols w:space="720"/>
          <w:docGrid w:linePitch="360"/>
        </w:sectPr>
      </w:pPr>
    </w:p>
    <w:p w:rsidR="00E30414" w:rsidRPr="00AB50C1" w:rsidRDefault="007D3443" w:rsidP="00497B4D">
      <w:pPr>
        <w:pStyle w:val="Heading1"/>
        <w:spacing w:before="0"/>
      </w:pPr>
      <w:bookmarkStart w:id="0" w:name="_Toc523217384"/>
      <w:r>
        <w:t xml:space="preserve">1. </w:t>
      </w:r>
      <w:r w:rsidR="00397553">
        <w:t>Introduction</w:t>
      </w:r>
      <w:bookmarkEnd w:id="0"/>
    </w:p>
    <w:p w:rsidR="00397553" w:rsidRPr="00397553" w:rsidRDefault="00397553" w:rsidP="00397553">
      <w:pPr>
        <w:pStyle w:val="DHHSbody"/>
      </w:pPr>
      <w:r w:rsidRPr="00397553">
        <w:t>This guide has been produced to assist in the management and control of outbreaks of gastroenteritis (gastro) in recreational camps. Owners, managers and all camp staff should follow these guidelines to manage and control gastroenteritis outbreaks, and may also need to liaise with council environmental health officers (EHOs), and the Department of Health and Human Services (</w:t>
      </w:r>
      <w:r w:rsidR="009F713F">
        <w:t>the department</w:t>
      </w:r>
      <w:r w:rsidRPr="00397553">
        <w:t>) if an outbreak investigation is conducted.</w:t>
      </w:r>
    </w:p>
    <w:p w:rsidR="00E30414" w:rsidRPr="00E55A3D" w:rsidRDefault="007D3443" w:rsidP="00E55A3D">
      <w:pPr>
        <w:pStyle w:val="Heading2"/>
      </w:pPr>
      <w:bookmarkStart w:id="1" w:name="_Toc523217385"/>
      <w:r>
        <w:t xml:space="preserve">1.1 </w:t>
      </w:r>
      <w:r w:rsidR="00397553">
        <w:t>Gastroenteritis</w:t>
      </w:r>
      <w:bookmarkEnd w:id="1"/>
    </w:p>
    <w:p w:rsidR="00397553" w:rsidRDefault="00397553" w:rsidP="00397553">
      <w:pPr>
        <w:pStyle w:val="DHHSbody"/>
      </w:pPr>
      <w:bookmarkStart w:id="2" w:name="_Toc256778633"/>
      <w:r>
        <w:t xml:space="preserve">Gastroenteritis may be caused by a variety of different bacteria, viruses or parasites. Symptoms of diarrhoea, nausea, vomiting and abdominal pains may be experienced over several hours, days or weeks, and may also be accompanied by fever, headache and lethargy. </w:t>
      </w:r>
      <w:r w:rsidR="00D504AB">
        <w:t>G</w:t>
      </w:r>
      <w:r>
        <w:t xml:space="preserve">astrointestinal pathogens </w:t>
      </w:r>
      <w:r w:rsidR="00D504AB">
        <w:t xml:space="preserve">may be </w:t>
      </w:r>
      <w:r>
        <w:t>spread by direct person-to–person transmission</w:t>
      </w:r>
      <w:r w:rsidR="00D504AB">
        <w:t xml:space="preserve">, </w:t>
      </w:r>
      <w:r>
        <w:t xml:space="preserve">via aerosols of vomit, from contact with contaminated surfaces, </w:t>
      </w:r>
      <w:r w:rsidR="00D504AB">
        <w:t xml:space="preserve">animal-to-person transmission </w:t>
      </w:r>
      <w:r>
        <w:t>or by consuming contaminated food or water (bacteria, viruses or parasites). The time from becoming infected to the commencement of symptoms (the incubation period) can vary from a few hours to several days.</w:t>
      </w:r>
    </w:p>
    <w:p w:rsidR="00397553" w:rsidRDefault="00397553" w:rsidP="00397553">
      <w:pPr>
        <w:pStyle w:val="DHHSbody"/>
      </w:pPr>
      <w:r>
        <w:t>In recent years, the number of gastrointestinal outbreaks in residential facilities such as camps has increased. Where students/people are living in close, confined conditions (in shared rooms or dormitories) the risk of rapid spread of illness is increased.</w:t>
      </w:r>
    </w:p>
    <w:p w:rsidR="00397553" w:rsidRDefault="00397553" w:rsidP="00397553">
      <w:pPr>
        <w:pStyle w:val="DHHSbody"/>
      </w:pPr>
      <w:r>
        <w:t>When groups contact camp organisers to make arrangements to attend the camp</w:t>
      </w:r>
      <w:r w:rsidR="00D504AB">
        <w:t xml:space="preserve">, camp management </w:t>
      </w:r>
      <w:r>
        <w:t xml:space="preserve">should </w:t>
      </w:r>
      <w:r w:rsidR="00D504AB">
        <w:t>i</w:t>
      </w:r>
      <w:r>
        <w:t>nform</w:t>
      </w:r>
      <w:r w:rsidR="00D504AB">
        <w:t xml:space="preserve"> groups</w:t>
      </w:r>
      <w:r>
        <w:t xml:space="preserve"> that anyone experiencing symptoms of diarrhoea and/or vomiting must not attend</w:t>
      </w:r>
      <w:r w:rsidR="00D504AB">
        <w:t xml:space="preserve"> the camp</w:t>
      </w:r>
      <w:r>
        <w:t>. Also, all people experiencing gastrointestinal symptoms while on the way to the camp, or while staying at the camp, should be requested to return home as soon as possible after onset of symptoms. This may necessitate parents being contacted to collect ill children/students from the camp.</w:t>
      </w:r>
    </w:p>
    <w:p w:rsidR="00397553" w:rsidRDefault="00397553" w:rsidP="00397553">
      <w:pPr>
        <w:pStyle w:val="DHHSbody"/>
      </w:pPr>
      <w:r>
        <w:t>Gastroenteritis is generally self-limiting and no treatment is recommended, however, this is a decision for the treating doctor. Given the close living conditions and sharing of toilet facilities in camp settings, it is essential that outbreaks of gastroenteritis are contained (keeping the number infected people to a minimum) as quickly as possible by implementing the infection control procedures outlined in these guidelines.</w:t>
      </w:r>
    </w:p>
    <w:p w:rsidR="00E30414" w:rsidRDefault="007D3443" w:rsidP="00397553">
      <w:pPr>
        <w:pStyle w:val="Heading2"/>
      </w:pPr>
      <w:bookmarkStart w:id="3" w:name="_Toc523217386"/>
      <w:bookmarkEnd w:id="2"/>
      <w:r>
        <w:t xml:space="preserve">1.2 </w:t>
      </w:r>
      <w:r w:rsidR="00397553">
        <w:t>Viral gastroenteritis</w:t>
      </w:r>
      <w:bookmarkEnd w:id="3"/>
    </w:p>
    <w:p w:rsidR="00971E4C" w:rsidRPr="00971E4C" w:rsidRDefault="00971E4C" w:rsidP="00971E4C">
      <w:pPr>
        <w:pStyle w:val="DHHSbody"/>
      </w:pPr>
      <w:r w:rsidRPr="00971E4C">
        <w:t xml:space="preserve">Recent increases in gastro outbreaks in residential facilities, including camps, are largely due to a highly infectious virus called norovirus. Norovirus is transmitted from person to person by faecal-oral spread, via aerosolised vomit and by consuming food contaminated by an infected person. It is a very hardy virus and can survive in the environment for weeks and withstand freezing, heating to 60°C and weak chlorine solutions. The incubation period is </w:t>
      </w:r>
      <w:r w:rsidR="00EF5A2D">
        <w:t xml:space="preserve">generally accepted </w:t>
      </w:r>
      <w:r w:rsidRPr="00971E4C">
        <w:t>to be 1</w:t>
      </w:r>
      <w:r w:rsidR="00EF5A2D">
        <w:t>2</w:t>
      </w:r>
      <w:r w:rsidRPr="00971E4C">
        <w:t>–</w:t>
      </w:r>
      <w:r w:rsidR="00EF5A2D">
        <w:t>48</w:t>
      </w:r>
      <w:r w:rsidR="00EF5A2D" w:rsidRPr="00971E4C">
        <w:t xml:space="preserve"> </w:t>
      </w:r>
      <w:r w:rsidRPr="00971E4C">
        <w:t>hours and symptoms, predominantly of vomiting, diarrhoea and abdominal pain, usually last for only 24–48 hours. As the virus passes from one person to the next, onset of illness in cases tends to occur over several days, rather than all at the same time.</w:t>
      </w:r>
    </w:p>
    <w:p w:rsidR="00397553" w:rsidRDefault="00971E4C" w:rsidP="00397553">
      <w:pPr>
        <w:pStyle w:val="DHHSbody"/>
      </w:pPr>
      <w:r w:rsidRPr="00971E4C">
        <w:t>Another virus, called rotavirus, also causes gastroenteritis and commonly infects young children. Again, it is highly infectious and may cause outbreaks where numbers of children gather together. The incubation period for rotavirus is 24–72 hours, and symptoms last for an average of 4–6 days.</w:t>
      </w:r>
      <w:r w:rsidR="006A7B91">
        <w:t xml:space="preserve"> </w:t>
      </w:r>
      <w:r>
        <w:t xml:space="preserve">For further information </w:t>
      </w:r>
      <w:r w:rsidRPr="00B82D3F">
        <w:t>on viral gastroenteritis, please refer to the department</w:t>
      </w:r>
      <w:r w:rsidRPr="00087803">
        <w:t>’s fact sheet</w:t>
      </w:r>
      <w:r w:rsidR="00B82D3F" w:rsidRPr="00A22BB1">
        <w:t xml:space="preserve"> </w:t>
      </w:r>
      <w:hyperlink r:id="rId17" w:history="1">
        <w:r w:rsidR="004E08F1" w:rsidRPr="004E08F1">
          <w:rPr>
            <w:rStyle w:val="Hyperlink"/>
          </w:rPr>
          <w:t>here</w:t>
        </w:r>
      </w:hyperlink>
      <w:r w:rsidR="004E08F1">
        <w:t xml:space="preserve"> </w:t>
      </w:r>
    </w:p>
    <w:p w:rsidR="004E08F1" w:rsidRDefault="004E08F1" w:rsidP="00397553">
      <w:pPr>
        <w:pStyle w:val="DHHSbody"/>
      </w:pPr>
      <w:r>
        <w:t>&lt;</w:t>
      </w:r>
      <w:r w:rsidRPr="004E08F1">
        <w:t xml:space="preserve"> https://www2.health.vic.gov.au/about/publications/ResearchAndReports/Gastroenteritis%20-%20viral%20pamphlet</w:t>
      </w:r>
      <w:r>
        <w:t>&gt;</w:t>
      </w:r>
    </w:p>
    <w:p w:rsidR="00397553" w:rsidRDefault="007D3443" w:rsidP="00971E4C">
      <w:pPr>
        <w:pStyle w:val="Heading2"/>
      </w:pPr>
      <w:bookmarkStart w:id="4" w:name="_Toc523217387"/>
      <w:r>
        <w:t xml:space="preserve">1.3 </w:t>
      </w:r>
      <w:r w:rsidR="00971E4C">
        <w:t>Foodborne illness</w:t>
      </w:r>
      <w:bookmarkEnd w:id="4"/>
    </w:p>
    <w:p w:rsidR="00971E4C" w:rsidRPr="00971E4C" w:rsidRDefault="00971E4C" w:rsidP="00971E4C">
      <w:pPr>
        <w:pStyle w:val="DHHSbody"/>
      </w:pPr>
      <w:r w:rsidRPr="00971E4C">
        <w:t>Gastroenteritis can also be caused by eating contaminated food. Most foodborne illness is caused by bacteria which, given the right conditions, can grow in the food to numbers sufficient to infect the consumer – this is called the infective dose. If there is no further cooking, or the cooking process is inadequate, the bacteria may survive and infect those who eat the food.</w:t>
      </w:r>
    </w:p>
    <w:p w:rsidR="00971E4C" w:rsidRPr="00971E4C" w:rsidRDefault="00971E4C" w:rsidP="00971E4C">
      <w:pPr>
        <w:pStyle w:val="DHHSbody"/>
      </w:pPr>
      <w:r w:rsidRPr="00971E4C">
        <w:t xml:space="preserve">Eggs can be high risk as they may sometimes be contaminated with </w:t>
      </w:r>
      <w:r w:rsidRPr="00971E4C">
        <w:rPr>
          <w:i/>
        </w:rPr>
        <w:t xml:space="preserve">Salmonella </w:t>
      </w:r>
      <w:r w:rsidRPr="00971E4C">
        <w:t>bacteria, so should not be eaten raw or undercooked. Eggs should always be kept in the fridge in the original carton and used before the best-before date. Cracked and/ or dirty eggs should be discarded. When storing, handling and preparing eggs, always take the same precautions as you would for raw chicken, meat, seafood and dairy products.</w:t>
      </w:r>
    </w:p>
    <w:p w:rsidR="00971E4C" w:rsidRPr="00971E4C" w:rsidRDefault="00971E4C" w:rsidP="00971E4C">
      <w:pPr>
        <w:pStyle w:val="DHHSbody"/>
      </w:pPr>
      <w:r w:rsidRPr="00971E4C">
        <w:t xml:space="preserve">Bacteria called </w:t>
      </w:r>
      <w:r w:rsidRPr="00971E4C">
        <w:rPr>
          <w:i/>
        </w:rPr>
        <w:t xml:space="preserve">Clostridium </w:t>
      </w:r>
      <w:r w:rsidRPr="00971E4C">
        <w:t xml:space="preserve">perfringens can survive the cooking process in a spore state. The spores may then germinate to live bacteria that can grow to large numbers in the food and produce a toxin (poison) in the gut of the consumer. This bacteria may be found in meat based foods such as soups, gravies, casseroles and roasts, so if these foods are prepared ahead of serving time, they must be cooled quickly and stored in the fridge, and then re-heated quickly </w:t>
      </w:r>
      <w:r w:rsidR="00261C5E">
        <w:t>and served hot</w:t>
      </w:r>
      <w:r w:rsidRPr="00971E4C">
        <w:t xml:space="preserve">. It is not safe practice to repeatedly cool and reheat </w:t>
      </w:r>
      <w:r w:rsidR="00261C5E">
        <w:t xml:space="preserve">the same </w:t>
      </w:r>
      <w:r w:rsidRPr="00971E4C">
        <w:t>food over several meals or days</w:t>
      </w:r>
      <w:r w:rsidR="00261C5E">
        <w:t xml:space="preserve"> – re-heat food only once.</w:t>
      </w:r>
    </w:p>
    <w:p w:rsidR="00971E4C" w:rsidRPr="00971E4C" w:rsidRDefault="00971E4C" w:rsidP="00971E4C">
      <w:pPr>
        <w:pStyle w:val="DHHSbody"/>
      </w:pPr>
      <w:r w:rsidRPr="00971E4C">
        <w:t xml:space="preserve">Bacteria called </w:t>
      </w:r>
      <w:r w:rsidRPr="00971E4C">
        <w:rPr>
          <w:i/>
        </w:rPr>
        <w:t xml:space="preserve">Staphylococcus </w:t>
      </w:r>
      <w:r w:rsidRPr="00971E4C">
        <w:t xml:space="preserve">aureus can also produce toxins in food if allowed to grow to high numbers. As food can be contaminated with </w:t>
      </w:r>
      <w:r w:rsidRPr="00971E4C">
        <w:rPr>
          <w:i/>
        </w:rPr>
        <w:t xml:space="preserve">Staphylococcus </w:t>
      </w:r>
      <w:r w:rsidRPr="00971E4C">
        <w:t xml:space="preserve">aureus from a food handler’s hands it is essential that ready-to-eat food is not handled with bare hands. It is also important to </w:t>
      </w:r>
      <w:r w:rsidR="00261C5E">
        <w:t>store</w:t>
      </w:r>
      <w:r w:rsidR="00261C5E" w:rsidRPr="00971E4C">
        <w:t xml:space="preserve"> </w:t>
      </w:r>
      <w:r w:rsidRPr="00971E4C">
        <w:t xml:space="preserve">food at less than 5°C or above 60°C </w:t>
      </w:r>
      <w:r w:rsidR="00261C5E">
        <w:t xml:space="preserve">and minimise the amount of time food is kept between these temperatures during preparation, </w:t>
      </w:r>
      <w:r w:rsidRPr="00971E4C">
        <w:t>to reduce the risk of any bacterial growth.</w:t>
      </w:r>
    </w:p>
    <w:p w:rsidR="00971E4C" w:rsidRPr="00971E4C" w:rsidRDefault="00971E4C" w:rsidP="00971E4C">
      <w:pPr>
        <w:pStyle w:val="DHHSbody"/>
      </w:pPr>
      <w:r w:rsidRPr="00215993">
        <w:rPr>
          <w:b/>
        </w:rPr>
        <w:t xml:space="preserve">Care should be taken to always follow all aspects of the Food Safety Program (FSP), especially with regard to personal hygiene of food handlers, temperature control, cross-contamination, and cleaning and </w:t>
      </w:r>
      <w:r w:rsidR="00261C5E" w:rsidRPr="00215993">
        <w:rPr>
          <w:b/>
        </w:rPr>
        <w:t xml:space="preserve">disinfection </w:t>
      </w:r>
      <w:r w:rsidRPr="00215993">
        <w:rPr>
          <w:b/>
        </w:rPr>
        <w:t>procedures.</w:t>
      </w:r>
      <w:r w:rsidRPr="00971E4C">
        <w:t xml:space="preserve"> Food safety records should be </w:t>
      </w:r>
      <w:r w:rsidR="00261C5E">
        <w:t xml:space="preserve">constantly </w:t>
      </w:r>
      <w:r w:rsidRPr="00971E4C">
        <w:t>maintained to show that food is being stored, prepared and served safely and that food handling staff are well trained in all aspects of food hygiene.</w:t>
      </w:r>
    </w:p>
    <w:p w:rsidR="00971E4C" w:rsidRPr="00971E4C" w:rsidRDefault="00971E4C" w:rsidP="00971E4C">
      <w:pPr>
        <w:pStyle w:val="DHHSbody"/>
      </w:pPr>
      <w:r w:rsidRPr="00971E4C">
        <w:t>Where camps have dairy cows or goats, raw unpasteurised milk from these animals should not be served to camp attendees. Where camps have their own chickens, eggs should be collected carefully and all cracked or excessively dirty eggs should be discarded. Eggs should be carefully wiped with a clean, dry cloth to remove debris and all eggs must be well cooked before serving. Eggs should not be washed with or submerged in water, as this can lead to harmful bacteria from the shell entering the egg. Ensure that everyone washes their hands thoroughly after handling eggs. It is advisable not to serve undercooked or raw eggs or dishes/foods containing undercooked or raw eggs (for example, mayonnaise, mousse, egg flips) to camp attendees.</w:t>
      </w:r>
    </w:p>
    <w:p w:rsidR="00971E4C" w:rsidRDefault="007D3443" w:rsidP="00971E4C">
      <w:pPr>
        <w:pStyle w:val="Heading2"/>
      </w:pPr>
      <w:bookmarkStart w:id="5" w:name="_Toc523217388"/>
      <w:r>
        <w:t xml:space="preserve">1.4 </w:t>
      </w:r>
      <w:r w:rsidR="00971E4C">
        <w:t>Waterborne illness</w:t>
      </w:r>
      <w:bookmarkEnd w:id="5"/>
    </w:p>
    <w:p w:rsidR="00261C5E" w:rsidRPr="00971E4C" w:rsidRDefault="00261C5E" w:rsidP="00261C5E">
      <w:pPr>
        <w:pStyle w:val="DHHSbody"/>
      </w:pPr>
      <w:r w:rsidRPr="00971E4C">
        <w:t xml:space="preserve">All water used for drinking and food preparation must be potable (safe to drink). The water quality standards for potable water are described in the </w:t>
      </w:r>
      <w:r w:rsidRPr="00971E4C">
        <w:rPr>
          <w:i/>
        </w:rPr>
        <w:t>Australian drinking water guidelines</w:t>
      </w:r>
      <w:r w:rsidRPr="00971E4C">
        <w:t xml:space="preserve">, available at </w:t>
      </w:r>
      <w:hyperlink r:id="rId18" w:history="1">
        <w:r>
          <w:rPr>
            <w:rStyle w:val="Hyperlink"/>
          </w:rPr>
          <w:t>https://www.nhmrc.gov.au</w:t>
        </w:r>
      </w:hyperlink>
      <w:r w:rsidR="00CA6188">
        <w:rPr>
          <w:rStyle w:val="Hyperlink"/>
        </w:rPr>
        <w:t>.</w:t>
      </w:r>
      <w:r>
        <w:t xml:space="preserve"> </w:t>
      </w:r>
      <w:r w:rsidRPr="00971E4C">
        <w:t xml:space="preserve">Department of Health and Human Services guidelines for the use of non-potable water in food businesses are available at </w:t>
      </w:r>
      <w:hyperlink r:id="rId19">
        <w:r w:rsidRPr="00971E4C">
          <w:rPr>
            <w:rStyle w:val="Hyperlink"/>
          </w:rPr>
          <w:t>http://www.health.vic.gov.au/foodsafety/</w:t>
        </w:r>
      </w:hyperlink>
      <w:r w:rsidRPr="00971E4C">
        <w:rPr>
          <w:u w:val="single"/>
        </w:rPr>
        <w:t>.</w:t>
      </w:r>
      <w:r w:rsidRPr="00971E4C">
        <w:t xml:space="preserve"> Water used for showering, bathing and hand basins should also be potable as there is a likelihood of ingesting water when using these facilities. Water used for flushing toilets, washing clothes, sheets and towels and other activities where water is unlikely to be ingested can be non-potable.</w:t>
      </w:r>
    </w:p>
    <w:p w:rsidR="00261C5E" w:rsidRPr="00971E4C" w:rsidRDefault="00261C5E" w:rsidP="00261C5E">
      <w:pPr>
        <w:pStyle w:val="DHHSbody"/>
      </w:pPr>
      <w:r w:rsidRPr="00971E4C">
        <w:t>Private water supplies, such as dams, rivers, bores and rainwater tanks, cannot be guaranteed to be free of pathogens. For this reason, private water supplies that need to be potable should be treated to prevent the risk of waterborne illness. As the level of treatment is dependent on the quality of the source water, proprietors should seek advice from a water quality specialist to ensure the treatment system is appropriate for their circumstances.</w:t>
      </w:r>
    </w:p>
    <w:p w:rsidR="00261C5E" w:rsidRDefault="00261C5E" w:rsidP="00261C5E">
      <w:pPr>
        <w:pStyle w:val="DHHSbody"/>
      </w:pPr>
      <w:r w:rsidRPr="00971E4C">
        <w:t xml:space="preserve">It is important to regularly check that the private water supply system is maintained and working safely. Periodic samples should be collected for microbiological analysis and to check that disinfection levels are adequate. Further chemical analysis may be prudent, for example when water is sourced from a bore. Water monitoring programs should be designed in consultation with a water quality specialist. </w:t>
      </w:r>
    </w:p>
    <w:p w:rsidR="00261C5E" w:rsidRPr="00971E4C" w:rsidRDefault="00261C5E" w:rsidP="00261C5E">
      <w:pPr>
        <w:pStyle w:val="DHHSbody"/>
      </w:pPr>
      <w:r w:rsidRPr="00971E4C">
        <w:t>It is therefore essential that all camps provide safe water for their guests at all times. Where businesses use private water supplies they must:</w:t>
      </w:r>
    </w:p>
    <w:p w:rsidR="00261C5E" w:rsidRPr="00971E4C" w:rsidRDefault="00261C5E" w:rsidP="00261C5E">
      <w:pPr>
        <w:pStyle w:val="DHHSbullet1"/>
      </w:pPr>
      <w:r w:rsidRPr="00971E4C">
        <w:t>ensure that surface run off and leakage from sewer pipes or sullage drainage cannot contaminate water storage or reticulation</w:t>
      </w:r>
      <w:r w:rsidR="00973FD8">
        <w:t>;</w:t>
      </w:r>
    </w:p>
    <w:p w:rsidR="00261C5E" w:rsidRPr="00971E4C" w:rsidRDefault="00261C5E" w:rsidP="00261C5E">
      <w:pPr>
        <w:pStyle w:val="DHHSbullet1"/>
      </w:pPr>
      <w:r w:rsidRPr="00971E4C">
        <w:t>seal water storage tanks to prevent the entry of animals and birds</w:t>
      </w:r>
      <w:r w:rsidR="00973FD8">
        <w:t>;</w:t>
      </w:r>
    </w:p>
    <w:p w:rsidR="00261C5E" w:rsidRPr="00971E4C" w:rsidRDefault="00261C5E" w:rsidP="00261C5E">
      <w:pPr>
        <w:pStyle w:val="DHHSbullet1"/>
      </w:pPr>
      <w:r w:rsidRPr="00971E4C">
        <w:t>monitor water quality for organisms that indicate contamination</w:t>
      </w:r>
      <w:r w:rsidR="00973FD8">
        <w:t>; and</w:t>
      </w:r>
    </w:p>
    <w:p w:rsidR="00261C5E" w:rsidRPr="00971E4C" w:rsidRDefault="00261C5E" w:rsidP="00261C5E">
      <w:pPr>
        <w:pStyle w:val="DHHSbullet1"/>
      </w:pPr>
      <w:r w:rsidRPr="00971E4C">
        <w:t>operate suitable treatment facilities.</w:t>
      </w:r>
    </w:p>
    <w:p w:rsidR="00CA6188" w:rsidRPr="00971E4C" w:rsidRDefault="00CA6188" w:rsidP="00121C56">
      <w:pPr>
        <w:pStyle w:val="DHHSbody"/>
        <w:spacing w:before="240"/>
      </w:pPr>
      <w:r w:rsidRPr="00971E4C">
        <w:t xml:space="preserve">Water used for recreational purposes, such as dams, lakes and rivers, should comply with the </w:t>
      </w:r>
      <w:r w:rsidRPr="00971E4C">
        <w:rPr>
          <w:i/>
        </w:rPr>
        <w:t>Guidelines for managing risk in recreation waters</w:t>
      </w:r>
      <w:r w:rsidRPr="00971E4C">
        <w:t xml:space="preserve">, available at </w:t>
      </w:r>
      <w:hyperlink r:id="rId20" w:history="1">
        <w:r w:rsidRPr="00087803">
          <w:rPr>
            <w:rStyle w:val="Hyperlink"/>
          </w:rPr>
          <w:t>https://www.nhmrc.gov.au</w:t>
        </w:r>
      </w:hyperlink>
    </w:p>
    <w:p w:rsidR="00CA6188" w:rsidRPr="00971E4C" w:rsidRDefault="00CA6188" w:rsidP="00CA6188">
      <w:pPr>
        <w:pStyle w:val="DHHSbody"/>
      </w:pPr>
      <w:r w:rsidRPr="00971E4C">
        <w:t>Care must be taken to ensure that potable and non-potable water supply pipes are not cross connected, and that non-potable water cannot mix with potable water at any stage along the supply.</w:t>
      </w:r>
    </w:p>
    <w:p w:rsidR="00261C5E" w:rsidRDefault="00971E4C" w:rsidP="00971E4C">
      <w:pPr>
        <w:pStyle w:val="DHHSbody"/>
      </w:pPr>
      <w:r w:rsidRPr="00971E4C">
        <w:t xml:space="preserve">Gastroenteritis can be caused by drinking contaminated water. Waterborne illness may be caused by parasites such as </w:t>
      </w:r>
      <w:r w:rsidRPr="00971E4C">
        <w:rPr>
          <w:i/>
        </w:rPr>
        <w:t xml:space="preserve">Giardia </w:t>
      </w:r>
      <w:r w:rsidRPr="00971E4C">
        <w:t xml:space="preserve">and </w:t>
      </w:r>
      <w:r w:rsidRPr="00971E4C">
        <w:rPr>
          <w:i/>
        </w:rPr>
        <w:t>Cryptosporidium</w:t>
      </w:r>
      <w:r w:rsidRPr="00971E4C">
        <w:t xml:space="preserve">, by bacteria or by viruses. </w:t>
      </w:r>
    </w:p>
    <w:p w:rsidR="00971E4C" w:rsidRPr="00971E4C" w:rsidRDefault="00971E4C" w:rsidP="00971E4C">
      <w:pPr>
        <w:pStyle w:val="DHHSbody"/>
      </w:pPr>
      <w:r w:rsidRPr="00971E4C">
        <w:t>When investigating outbreaks in camp settings, the water supply must be identified and assessed. If water is other than mains supplied, such as from a bore, rainwater tank or dam, the proprietor must provide the council EHO with the most recent evidence of potability (</w:t>
      </w:r>
      <w:r w:rsidR="008D1BFD">
        <w:t>e.g. a water supply management plan</w:t>
      </w:r>
      <w:r w:rsidRPr="00971E4C">
        <w:t>). If the cause of an outbreak in a camp setting is suspected to be waterborne (</w:t>
      </w:r>
      <w:r w:rsidR="008D1BFD">
        <w:t>e.g.</w:t>
      </w:r>
      <w:r w:rsidRPr="00971E4C">
        <w:t xml:space="preserve"> from contaminated rainwater tanks, bore water or other private water supplies), the </w:t>
      </w:r>
      <w:r>
        <w:t>E</w:t>
      </w:r>
      <w:r w:rsidRPr="00971E4C">
        <w:t xml:space="preserve">HO </w:t>
      </w:r>
      <w:r w:rsidR="00CA6188">
        <w:t>should</w:t>
      </w:r>
      <w:r w:rsidR="00CA6188" w:rsidRPr="00971E4C">
        <w:t xml:space="preserve"> </w:t>
      </w:r>
      <w:r w:rsidRPr="00971E4C">
        <w:t>collect samples of water for laboratory testing</w:t>
      </w:r>
      <w:r w:rsidR="00CA6188">
        <w:t xml:space="preserve"> and conduct a risk assessment of the water supply</w:t>
      </w:r>
      <w:r w:rsidRPr="00971E4C">
        <w:t>.</w:t>
      </w:r>
    </w:p>
    <w:p w:rsidR="00971E4C" w:rsidRPr="00971E4C" w:rsidRDefault="00971E4C" w:rsidP="00971E4C">
      <w:pPr>
        <w:pStyle w:val="DHHSbody"/>
      </w:pPr>
      <w:r w:rsidRPr="00971E4C">
        <w:t xml:space="preserve">For further information can be obtained from the department’s website: </w:t>
      </w:r>
      <w:hyperlink r:id="rId21" w:history="1">
        <w:r w:rsidRPr="00971E4C">
          <w:rPr>
            <w:rStyle w:val="Hyperlink"/>
          </w:rPr>
          <w:t>https://www2.health.vic.gov.au/public-health/water</w:t>
        </w:r>
      </w:hyperlink>
    </w:p>
    <w:p w:rsidR="00971E4C" w:rsidRDefault="007D3443" w:rsidP="00971E4C">
      <w:pPr>
        <w:pStyle w:val="Heading2"/>
      </w:pPr>
      <w:bookmarkStart w:id="6" w:name="_Toc523217389"/>
      <w:r>
        <w:t xml:space="preserve">1.5 </w:t>
      </w:r>
      <w:r w:rsidR="00971E4C">
        <w:t>Animal-to-person infection</w:t>
      </w:r>
      <w:bookmarkEnd w:id="6"/>
    </w:p>
    <w:p w:rsidR="00971E4C" w:rsidRPr="00971E4C" w:rsidRDefault="00971E4C" w:rsidP="00971E4C">
      <w:pPr>
        <w:pStyle w:val="DHHSbody"/>
      </w:pPr>
      <w:r w:rsidRPr="00971E4C">
        <w:t>Many animals carry bacteria even if they have no signs of illness, and these bacteria can contaminate the animal environment. After touching animals and their surroundings bacteria</w:t>
      </w:r>
      <w:r w:rsidR="00CA6188">
        <w:t xml:space="preserve"> present on hands</w:t>
      </w:r>
      <w:r w:rsidRPr="00971E4C">
        <w:t xml:space="preserve"> can easily be taken into the mouth when eating or drinking, or when children put their fingers into their mouths. For this reason, it is essential that camps implement simple procedures to prevent infection from animals if they are kept at the camp (such as horses, sheep, goats, chickens, rabbits and guinea pigs), or from animals visiting the camp (such as petting zoos, or native fauna). All camp attendees and staff must wash their hands thoroughly (section </w:t>
      </w:r>
      <w:r w:rsidR="007207D8">
        <w:t>4 handwashing</w:t>
      </w:r>
      <w:r w:rsidRPr="00971E4C">
        <w:t>) after touching any animals, and after leaving any animal enclosure. Children must be carefully supervised at all times when amongst animals.</w:t>
      </w:r>
    </w:p>
    <w:p w:rsidR="004E08F1" w:rsidRDefault="00971E4C" w:rsidP="00971E4C">
      <w:pPr>
        <w:pStyle w:val="DHHSbody"/>
      </w:pPr>
      <w:r w:rsidRPr="00971E4C">
        <w:t xml:space="preserve">A brochure on Reducing the risk of gastroenteritis at open farm, petting zoos and animal exhibits can be found on the department’s website </w:t>
      </w:r>
      <w:hyperlink r:id="rId22" w:history="1">
        <w:r w:rsidR="004E08F1" w:rsidRPr="004E08F1">
          <w:rPr>
            <w:rStyle w:val="Hyperlink"/>
          </w:rPr>
          <w:t>here</w:t>
        </w:r>
      </w:hyperlink>
      <w:r w:rsidR="004E08F1">
        <w:t xml:space="preserve"> </w:t>
      </w:r>
    </w:p>
    <w:p w:rsidR="00FF582B" w:rsidRDefault="004E08F1" w:rsidP="00971E4C">
      <w:pPr>
        <w:pStyle w:val="DHHSbody"/>
      </w:pPr>
      <w:r>
        <w:t>&lt;</w:t>
      </w:r>
      <w:r w:rsidRPr="004E08F1">
        <w:t xml:space="preserve"> </w:t>
      </w:r>
      <w:r w:rsidR="00DD6E45" w:rsidRPr="00DD6E45">
        <w:t>https://www2.health.vic.gov.au/about/publications/researchandreports/Reducing-the-risk-of-gastroenteritis-at-open-farms-petting-zoos-and-animal-exhibitspamphlet</w:t>
      </w:r>
      <w:r>
        <w:t>&gt;</w:t>
      </w:r>
    </w:p>
    <w:p w:rsidR="00971E4C" w:rsidRDefault="007D3443" w:rsidP="00971E4C">
      <w:pPr>
        <w:pStyle w:val="Heading1"/>
      </w:pPr>
      <w:bookmarkStart w:id="7" w:name="_Toc523217390"/>
      <w:r>
        <w:t xml:space="preserve">2. </w:t>
      </w:r>
      <w:r w:rsidR="00971E4C">
        <w:t xml:space="preserve">What should happen in </w:t>
      </w:r>
      <w:r w:rsidR="00FF582B">
        <w:t>the event of a gastro outbreak?</w:t>
      </w:r>
      <w:bookmarkEnd w:id="7"/>
    </w:p>
    <w:p w:rsidR="00FF582B" w:rsidRPr="00FF582B" w:rsidRDefault="00FF582B" w:rsidP="00FF582B">
      <w:pPr>
        <w:pStyle w:val="DHHSbody"/>
      </w:pPr>
      <w:r w:rsidRPr="00FF582B">
        <w:t xml:space="preserve">This section describes the various steps that need to be undertaken in the event of a gastroenteritis outbreak, including notification, control measures and other steps required to assist in the investigation of the outbreak (for example, faecal specimen collection). These steps are summarised in a </w:t>
      </w:r>
      <w:r w:rsidR="00D4310C">
        <w:t>figure</w:t>
      </w:r>
      <w:r w:rsidR="00BB2BAC">
        <w:t xml:space="preserve"> 1</w:t>
      </w:r>
      <w:r w:rsidRPr="00FF582B">
        <w:t xml:space="preserve"> Gastro outbreak management summary</w:t>
      </w:r>
      <w:r w:rsidR="00D4310C">
        <w:t xml:space="preserve"> flowchart</w:t>
      </w:r>
      <w:r w:rsidRPr="00FF582B">
        <w:t>.</w:t>
      </w:r>
      <w:r w:rsidR="00C1366E">
        <w:t xml:space="preserve"> An outbreak management checklist </w:t>
      </w:r>
      <w:r w:rsidR="00951A98">
        <w:t xml:space="preserve"> (Appendix 3) </w:t>
      </w:r>
      <w:r w:rsidR="00C1366E">
        <w:t xml:space="preserve">has also been designed to assist camp facilities in managing their gastroenteritis outbreak(s). This checklist defines the tasks that need to be undertaken in the event of an outbreak and allows individual tasks to </w:t>
      </w:r>
      <w:r w:rsidR="002B6169">
        <w:t>be signed off by staff members.</w:t>
      </w:r>
    </w:p>
    <w:p w:rsidR="00FF582B" w:rsidRDefault="007D3443" w:rsidP="00FF582B">
      <w:pPr>
        <w:pStyle w:val="Heading2"/>
      </w:pPr>
      <w:bookmarkStart w:id="8" w:name="_Toc523217391"/>
      <w:r>
        <w:t xml:space="preserve">2.1 </w:t>
      </w:r>
      <w:r w:rsidR="00FF582B">
        <w:t>Notify the outbreak</w:t>
      </w:r>
      <w:bookmarkEnd w:id="8"/>
    </w:p>
    <w:p w:rsidR="00F941F0" w:rsidRPr="003A23E7" w:rsidRDefault="00F941F0" w:rsidP="00F941F0">
      <w:pPr>
        <w:pStyle w:val="DHHSbody"/>
      </w:pPr>
      <w:r w:rsidRPr="003A23E7">
        <w:t>Medical practitioners are legally required to notify the department if they become aware of cases who may have “Food or water borne illness (two or more associated cases)”</w:t>
      </w:r>
      <w:r>
        <w:t>.</w:t>
      </w:r>
      <w:r w:rsidRPr="003A23E7">
        <w:t xml:space="preserve"> Currently there is no legal requirement for </w:t>
      </w:r>
      <w:r>
        <w:t>camp facilities</w:t>
      </w:r>
      <w:r w:rsidRPr="003A23E7">
        <w:t xml:space="preserve"> to notify the Department of Health and Human Services of an outbreak of gastroenteritis.</w:t>
      </w:r>
    </w:p>
    <w:p w:rsidR="00F941F0" w:rsidRPr="003A23E7" w:rsidRDefault="00CA6188" w:rsidP="00F941F0">
      <w:pPr>
        <w:pStyle w:val="DHHSbody"/>
      </w:pPr>
      <w:r>
        <w:t>However, n</w:t>
      </w:r>
      <w:r w:rsidR="00F941F0" w:rsidRPr="003A23E7">
        <w:t xml:space="preserve">otification of an outbreak of gastroenteritis by a </w:t>
      </w:r>
      <w:r w:rsidR="00F941F0">
        <w:t>camp facility</w:t>
      </w:r>
      <w:r w:rsidR="00F941F0" w:rsidRPr="003A23E7">
        <w:t xml:space="preserve"> is </w:t>
      </w:r>
      <w:r w:rsidR="00F941F0" w:rsidRPr="003A23E7">
        <w:rPr>
          <w:b/>
        </w:rPr>
        <w:t xml:space="preserve">strongly recommended </w:t>
      </w:r>
      <w:r w:rsidR="00F941F0" w:rsidRPr="003A23E7">
        <w:t>as the department can provide advice and support in managing outbreaks to minimise the severity and duration of illness.</w:t>
      </w:r>
    </w:p>
    <w:p w:rsidR="00FF582B" w:rsidRDefault="00A22BB1" w:rsidP="00FF582B">
      <w:pPr>
        <w:pStyle w:val="Heading3"/>
      </w:pPr>
      <w:bookmarkStart w:id="9" w:name="_Toc523217392"/>
      <w:r>
        <w:t xml:space="preserve">2.1.1 </w:t>
      </w:r>
      <w:r w:rsidR="00FF582B">
        <w:t>Is a gastro outbreak occurring?</w:t>
      </w:r>
      <w:bookmarkEnd w:id="9"/>
    </w:p>
    <w:p w:rsidR="00FF582B" w:rsidRPr="00FF582B" w:rsidRDefault="00FF582B" w:rsidP="00FF582B">
      <w:pPr>
        <w:pStyle w:val="DHHSbody"/>
      </w:pPr>
      <w:r w:rsidRPr="00FF582B">
        <w:t>An outbreak may be defined as two or more cases of vomiting and/or diarrhoea occurring among camp attendees/students/staff within 48 hours of each other. If this occurs and the symptoms cannot be explained by medication or other medical conditions, you may have an outbreak.</w:t>
      </w:r>
    </w:p>
    <w:p w:rsidR="00FF582B" w:rsidRDefault="00A22BB1" w:rsidP="00FF582B">
      <w:pPr>
        <w:pStyle w:val="Heading3"/>
      </w:pPr>
      <w:bookmarkStart w:id="10" w:name="_Toc523217393"/>
      <w:r>
        <w:t xml:space="preserve">2.1.2 </w:t>
      </w:r>
      <w:r w:rsidR="00FF582B">
        <w:t>How do you notify a gastro outbreak?</w:t>
      </w:r>
      <w:bookmarkEnd w:id="10"/>
    </w:p>
    <w:p w:rsidR="00FF582B" w:rsidRDefault="00FF582B" w:rsidP="00FF582B">
      <w:pPr>
        <w:pStyle w:val="DHHSbody"/>
      </w:pPr>
      <w:r w:rsidRPr="00FF582B">
        <w:t>If you suspect you have a gastro outbreak, the first step is to notify the Department of Health and Human Services, Communicable Disease Prevention and Control on 1300 651 160 within 24 hours. The department officer will collect information on the number of cases, symptoms, duration of illness and other details, and can discuss any issues you may have and provide advice if necessary. Based on the information you provide, the officer will assess the probable cause of the outbreak and the way in which it is likely to spread. Gastro outbreaks are often notified to the department by camp attendees, parents of students and schools/organisations who have attended the camp.</w:t>
      </w:r>
    </w:p>
    <w:p w:rsidR="00D4310C" w:rsidRPr="00FF582B" w:rsidRDefault="00D4310C" w:rsidP="00121C56">
      <w:pPr>
        <w:pStyle w:val="DHHSbody"/>
        <w:spacing w:before="240"/>
      </w:pPr>
      <w:r w:rsidRPr="00FF582B">
        <w:rPr>
          <w:b/>
        </w:rPr>
        <w:t>Notify outbreaks by telephone on 1300 651 160, and speak directly to a departmental officer as soon as possible. Please do not email and fax notifications of outbreaks, or leave messages regarding outbreaks on answering machines.</w:t>
      </w:r>
    </w:p>
    <w:p w:rsidR="00FF582B" w:rsidRDefault="00A22BB1" w:rsidP="00FF582B">
      <w:pPr>
        <w:pStyle w:val="Heading3"/>
      </w:pPr>
      <w:bookmarkStart w:id="11" w:name="_Toc523217394"/>
      <w:r>
        <w:t xml:space="preserve">2.1.3 </w:t>
      </w:r>
      <w:r w:rsidR="00FF582B">
        <w:t>What can be done to control the spread of illness?</w:t>
      </w:r>
      <w:bookmarkEnd w:id="11"/>
    </w:p>
    <w:p w:rsidR="00FF582B" w:rsidRPr="00FF582B" w:rsidRDefault="00FF582B" w:rsidP="00FF582B">
      <w:pPr>
        <w:pStyle w:val="DHHSbody"/>
      </w:pPr>
      <w:r w:rsidRPr="00FF582B">
        <w:t xml:space="preserve">Once an outbreak of gastroenteritis has been identified, it is essential that cleaning and infection control measures are implemented immediately to reduce the risk of the infection spreading and the number of cases increasing. Clean-up and control measures must be implemented for </w:t>
      </w:r>
      <w:r w:rsidRPr="00FF582B">
        <w:rPr>
          <w:b/>
        </w:rPr>
        <w:t xml:space="preserve">all </w:t>
      </w:r>
      <w:r w:rsidRPr="00FF582B">
        <w:t>gastrointestinal outbreaks as soon as possible after an outbreak is suspected, and should continue until the outbreak has been confirmed as being over (48 hours after symptoms have ceased in the last case - no further cases of illness occurring).</w:t>
      </w:r>
    </w:p>
    <w:p w:rsidR="00FF582B" w:rsidRDefault="00A22BB1" w:rsidP="00FF582B">
      <w:pPr>
        <w:pStyle w:val="DHHSbody"/>
      </w:pPr>
      <w:r>
        <w:t>You</w:t>
      </w:r>
      <w:r w:rsidR="00FF582B" w:rsidRPr="00FF582B">
        <w:t xml:space="preserve"> will be contacted by your council</w:t>
      </w:r>
      <w:r>
        <w:t xml:space="preserve"> </w:t>
      </w:r>
      <w:r w:rsidR="00FF582B" w:rsidRPr="00FF582B">
        <w:t xml:space="preserve">EHO, who </w:t>
      </w:r>
      <w:r w:rsidR="007207D8">
        <w:t>will</w:t>
      </w:r>
      <w:r w:rsidR="007207D8" w:rsidRPr="00FF582B">
        <w:t xml:space="preserve"> </w:t>
      </w:r>
      <w:r w:rsidR="00FF582B" w:rsidRPr="00FF582B">
        <w:t>visit the facility to conduct an inspection, check that infection control measures have been implemented and collect further information.</w:t>
      </w:r>
    </w:p>
    <w:p w:rsidR="00FF582B" w:rsidRPr="00FF582B" w:rsidRDefault="00FF582B" w:rsidP="00121C56">
      <w:pPr>
        <w:pStyle w:val="DHHSbody"/>
        <w:spacing w:before="240"/>
      </w:pPr>
      <w:r w:rsidRPr="00FF582B">
        <w:t>The control measures outlined in this guide have been suggested to reduce the risk of:</w:t>
      </w:r>
    </w:p>
    <w:p w:rsidR="00FF582B" w:rsidRPr="00FF582B" w:rsidRDefault="00FF582B" w:rsidP="00FF582B">
      <w:pPr>
        <w:pStyle w:val="DHHSbullet1"/>
      </w:pPr>
      <w:r w:rsidRPr="00FF582B">
        <w:t>people contracting the illness from contaminated food or drink</w:t>
      </w:r>
      <w:r w:rsidR="00973FD8">
        <w:t>;</w:t>
      </w:r>
    </w:p>
    <w:p w:rsidR="00FF582B" w:rsidRPr="00FF582B" w:rsidRDefault="00FF582B" w:rsidP="00FF582B">
      <w:pPr>
        <w:pStyle w:val="DHHSbullet1"/>
      </w:pPr>
      <w:r w:rsidRPr="00FF582B">
        <w:t xml:space="preserve">infected people passing the </w:t>
      </w:r>
      <w:r w:rsidR="005D33A6">
        <w:t>infection</w:t>
      </w:r>
      <w:r w:rsidR="005D33A6" w:rsidRPr="00FF582B">
        <w:t xml:space="preserve"> </w:t>
      </w:r>
      <w:r w:rsidRPr="00FF582B">
        <w:t>to others</w:t>
      </w:r>
      <w:r w:rsidR="00973FD8">
        <w:t>; and</w:t>
      </w:r>
    </w:p>
    <w:p w:rsidR="00FF582B" w:rsidRPr="00FF582B" w:rsidRDefault="00FF582B" w:rsidP="00FF582B">
      <w:pPr>
        <w:pStyle w:val="DHHSbullet1"/>
      </w:pPr>
      <w:r w:rsidRPr="00FF582B">
        <w:t>the pathogen remaining in the environment and being able to infect others.</w:t>
      </w:r>
    </w:p>
    <w:p w:rsidR="009F713F" w:rsidRPr="009F713F" w:rsidRDefault="009F713F" w:rsidP="009F713F">
      <w:pPr>
        <w:pStyle w:val="DHHSbody"/>
      </w:pPr>
      <w:r w:rsidRPr="009F713F">
        <w:t>Specific control measures may depend upon:</w:t>
      </w:r>
    </w:p>
    <w:p w:rsidR="009F713F" w:rsidRPr="009F713F" w:rsidRDefault="009F713F" w:rsidP="009F713F">
      <w:pPr>
        <w:pStyle w:val="DHHSbullet1"/>
      </w:pPr>
      <w:r w:rsidRPr="009F713F">
        <w:t>the pathogen (bacteria or virus) known or suspected to be responsible for the illness</w:t>
      </w:r>
      <w:r w:rsidR="00973FD8">
        <w:t>;</w:t>
      </w:r>
    </w:p>
    <w:p w:rsidR="009F713F" w:rsidRPr="009F713F" w:rsidRDefault="009F713F" w:rsidP="009F713F">
      <w:pPr>
        <w:pStyle w:val="DHHSbullet1"/>
      </w:pPr>
      <w:r w:rsidRPr="009F713F">
        <w:t>the way in which the pathogen spreads to others (known or unknown)</w:t>
      </w:r>
      <w:r w:rsidR="00973FD8">
        <w:t>; and</w:t>
      </w:r>
    </w:p>
    <w:p w:rsidR="00BB2BAC" w:rsidRPr="009F713F" w:rsidRDefault="009F713F" w:rsidP="009F713F">
      <w:pPr>
        <w:pStyle w:val="DHHSbullet1"/>
      </w:pPr>
      <w:r w:rsidRPr="009F713F">
        <w:t>the setting where the outbreak has occurred.</w:t>
      </w:r>
    </w:p>
    <w:p w:rsidR="00BB2BAC" w:rsidRDefault="00BB2BAC">
      <w:pPr>
        <w:rPr>
          <w:rFonts w:ascii="Arial" w:eastAsia="Times" w:hAnsi="Arial"/>
        </w:rPr>
      </w:pPr>
      <w:r>
        <w:br w:type="page"/>
      </w:r>
    </w:p>
    <w:p w:rsidR="00BB2BAC" w:rsidRDefault="00DB2C2D" w:rsidP="00FC1B27">
      <w:pPr>
        <w:pStyle w:val="Heading3"/>
      </w:pPr>
      <w:bookmarkStart w:id="12" w:name="_Toc517951745"/>
      <w:bookmarkStart w:id="13" w:name="_Toc523217395"/>
      <w:r>
        <w:t xml:space="preserve">Figure </w:t>
      </w:r>
      <w:r w:rsidR="00C11C3B">
        <w:fldChar w:fldCharType="begin"/>
      </w:r>
      <w:r w:rsidR="00C11C3B">
        <w:instrText xml:space="preserve"> SEQ Figure \* ARABIC </w:instrText>
      </w:r>
      <w:r w:rsidR="00C11C3B">
        <w:fldChar w:fldCharType="separate"/>
      </w:r>
      <w:r w:rsidR="002D502F">
        <w:rPr>
          <w:noProof/>
        </w:rPr>
        <w:t>1</w:t>
      </w:r>
      <w:r w:rsidR="00C11C3B">
        <w:rPr>
          <w:noProof/>
        </w:rPr>
        <w:fldChar w:fldCharType="end"/>
      </w:r>
      <w:r>
        <w:t>. Gastro outbreak management summary flowchart</w:t>
      </w:r>
      <w:bookmarkEnd w:id="12"/>
      <w:bookmarkEnd w:id="13"/>
    </w:p>
    <w:p w:rsidR="00BB2BAC" w:rsidRPr="00EB4F4C" w:rsidRDefault="00BB2BAC" w:rsidP="00BB2BAC">
      <w:pPr>
        <w:pStyle w:val="DHHSbody"/>
      </w:pPr>
      <w:r w:rsidRPr="00FA4286">
        <w:rPr>
          <w:rFonts w:ascii="Tahoma" w:eastAsia="Tahoma" w:hAnsi="Tahoma"/>
          <w:noProof/>
          <w:color w:val="000000"/>
          <w:sz w:val="18"/>
          <w:lang w:eastAsia="en-AU"/>
        </w:rPr>
        <mc:AlternateContent>
          <mc:Choice Requires="wps">
            <w:drawing>
              <wp:anchor distT="0" distB="0" distL="114300" distR="114300" simplePos="0" relativeHeight="251725824" behindDoc="0" locked="0" layoutInCell="1" allowOverlap="1" wp14:anchorId="1316338F" wp14:editId="55C4C02D">
                <wp:simplePos x="0" y="0"/>
                <wp:positionH relativeFrom="column">
                  <wp:posOffset>1881403</wp:posOffset>
                </wp:positionH>
                <wp:positionV relativeFrom="paragraph">
                  <wp:posOffset>85522</wp:posOffset>
                </wp:positionV>
                <wp:extent cx="1858010" cy="490118"/>
                <wp:effectExtent l="0" t="0" r="27940" b="2476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490118"/>
                        </a:xfrm>
                        <a:prstGeom prst="rect">
                          <a:avLst/>
                        </a:prstGeom>
                        <a:solidFill>
                          <a:srgbClr val="FFFFFF"/>
                        </a:solidFill>
                        <a:ln w="9525">
                          <a:solidFill>
                            <a:srgbClr val="000000"/>
                          </a:solidFill>
                          <a:miter lim="800000"/>
                          <a:headEnd/>
                          <a:tailEnd/>
                        </a:ln>
                      </wps:spPr>
                      <wps:txbx>
                        <w:txbxContent>
                          <w:p w:rsidR="00121C56" w:rsidRPr="00FA4286" w:rsidRDefault="00121C56" w:rsidP="00BB2BAC">
                            <w:pPr>
                              <w:pStyle w:val="DHHSbody"/>
                              <w:jc w:val="center"/>
                            </w:pPr>
                            <w:r>
                              <w:t>Gastro outbreak suspected or identified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48.15pt;margin-top:6.75pt;width:146.3pt;height:38.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">
                <v:textbox>
                  <w:txbxContent>
                    <w:p w:rsidR="00121C56" w:rsidRPr="00FA4286" w:rsidRDefault="00121C56" w:rsidP="00BB2BAC">
                      <w:pPr>
                        <w:pStyle w:val="DHHSbody"/>
                        <w:jc w:val="center"/>
                      </w:pPr>
                      <w:r>
                        <w:t>Gastro outbreak suspected or identified</w:t>
                      </w:r>
                    </w:p>
                  </w:txbxContent>
                </v:textbox>
              </v:shape>
            </w:pict>
          </mc:Fallback>
        </mc:AlternateContent>
      </w:r>
    </w:p>
    <w:p w:rsidR="00BB2BAC" w:rsidRPr="003072C6" w:rsidRDefault="00BB2BAC" w:rsidP="00BB2BAC">
      <w:pPr>
        <w:pStyle w:val="DHHSbody"/>
      </w:pPr>
    </w:p>
    <w:p w:rsidR="00BB2BAC" w:rsidRDefault="00BB2BAC" w:rsidP="00BB2BAC">
      <w:pPr>
        <w:pStyle w:val="DHHSbody"/>
      </w:pPr>
      <w:r>
        <w:rPr>
          <w:rFonts w:ascii="Tahoma" w:hAnsi="Tahoma" w:cs="Tahoma"/>
          <w:noProof/>
          <w:sz w:val="18"/>
          <w:szCs w:val="18"/>
          <w:lang w:eastAsia="en-AU"/>
        </w:rPr>
        <mc:AlternateContent>
          <mc:Choice Requires="wps">
            <w:drawing>
              <wp:anchor distT="0" distB="0" distL="114300" distR="114300" simplePos="0" relativeHeight="251737088" behindDoc="0" locked="0" layoutInCell="1" allowOverlap="1" wp14:anchorId="780D6645" wp14:editId="351962CC">
                <wp:simplePos x="0" y="0"/>
                <wp:positionH relativeFrom="column">
                  <wp:posOffset>2751912</wp:posOffset>
                </wp:positionH>
                <wp:positionV relativeFrom="paragraph">
                  <wp:posOffset>79807</wp:posOffset>
                </wp:positionV>
                <wp:extent cx="0" cy="206222"/>
                <wp:effectExtent l="76200" t="0" r="57150" b="60960"/>
                <wp:wrapNone/>
                <wp:docPr id="5" name="Straight Arrow Connector 5"/>
                <wp:cNvGraphicFramePr/>
                <a:graphic xmlns:a="http://schemas.openxmlformats.org/drawingml/2006/main">
                  <a:graphicData uri="http://schemas.microsoft.com/office/word/2010/wordprocessingShape">
                    <wps:wsp>
                      <wps:cNvCnPr/>
                      <wps:spPr>
                        <a:xfrm>
                          <a:off x="0" y="0"/>
                          <a:ext cx="0" cy="206222"/>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216.7pt;margin-top:6.3pt;width:0;height:16.25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" strokecolor="black [3040]">
                <v:stroke endarrow="block"/>
              </v:shape>
            </w:pict>
          </mc:Fallback>
        </mc:AlternateContent>
      </w:r>
    </w:p>
    <w:p w:rsidR="00BB2BAC" w:rsidRDefault="00BB2BAC" w:rsidP="00BB2BAC">
      <w:pPr>
        <w:pStyle w:val="DHHSbody"/>
      </w:pPr>
      <w:r w:rsidRPr="00F367A4">
        <w:rPr>
          <w:rFonts w:ascii="Tahoma" w:eastAsia="Tahoma" w:hAnsi="Tahoma"/>
          <w:noProof/>
          <w:color w:val="000000"/>
          <w:sz w:val="18"/>
          <w:lang w:eastAsia="en-AU"/>
        </w:rPr>
        <mc:AlternateContent>
          <mc:Choice Requires="wps">
            <w:drawing>
              <wp:anchor distT="0" distB="0" distL="114300" distR="114300" simplePos="0" relativeHeight="251726848" behindDoc="0" locked="0" layoutInCell="1" allowOverlap="1" wp14:anchorId="29EFFE02" wp14:editId="76F05AA8">
                <wp:simplePos x="0" y="0"/>
                <wp:positionH relativeFrom="column">
                  <wp:posOffset>1880870</wp:posOffset>
                </wp:positionH>
                <wp:positionV relativeFrom="paragraph">
                  <wp:posOffset>44450</wp:posOffset>
                </wp:positionV>
                <wp:extent cx="1858010" cy="1403985"/>
                <wp:effectExtent l="0" t="0" r="27940" b="139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1403985"/>
                        </a:xfrm>
                        <a:prstGeom prst="rect">
                          <a:avLst/>
                        </a:prstGeom>
                        <a:solidFill>
                          <a:srgbClr val="FFFFFF"/>
                        </a:solidFill>
                        <a:ln w="9525">
                          <a:solidFill>
                            <a:srgbClr val="000000"/>
                          </a:solidFill>
                          <a:miter lim="800000"/>
                          <a:headEnd/>
                          <a:tailEnd/>
                        </a:ln>
                      </wps:spPr>
                      <wps:txbx>
                        <w:txbxContent>
                          <w:p w:rsidR="00121C56" w:rsidRPr="00FA4286" w:rsidRDefault="00121C56" w:rsidP="00BB2BAC">
                            <w:pPr>
                              <w:pStyle w:val="DHHSbody"/>
                              <w:jc w:val="center"/>
                            </w:pPr>
                            <w:r w:rsidRPr="00FA4286">
                              <w:t xml:space="preserve">Notify the outbreak to </w:t>
                            </w:r>
                            <w:r>
                              <w:t>CDPC at the department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148.1pt;margin-top:3.5pt;width:146.3pt;height:110.55pt;z-index:251726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">
                <v:textbox style="mso-fit-shape-to-text:t">
                  <w:txbxContent>
                    <w:p w:rsidR="00121C56" w:rsidRPr="00FA4286" w:rsidRDefault="00121C56" w:rsidP="00BB2BAC">
                      <w:pPr>
                        <w:pStyle w:val="DHHSbody"/>
                        <w:jc w:val="center"/>
                      </w:pPr>
                      <w:r w:rsidRPr="00FA4286">
                        <w:t xml:space="preserve">Notify the outbreak to </w:t>
                      </w:r>
                      <w:r>
                        <w:t>CDPC at the department</w:t>
                      </w:r>
                    </w:p>
                  </w:txbxContent>
                </v:textbox>
              </v:shape>
            </w:pict>
          </mc:Fallback>
        </mc:AlternateContent>
      </w:r>
    </w:p>
    <w:p w:rsidR="00BB2BAC" w:rsidRDefault="00BB2BAC" w:rsidP="00BB2BAC">
      <w:pPr>
        <w:pStyle w:val="DHHSbody"/>
      </w:pPr>
    </w:p>
    <w:p w:rsidR="00BB2BAC" w:rsidRDefault="00BB2BAC" w:rsidP="00BB2BAC">
      <w:pPr>
        <w:pStyle w:val="DHHSbody"/>
      </w:pPr>
      <w:r>
        <w:rPr>
          <w:rFonts w:ascii="Tahoma" w:hAnsi="Tahoma" w:cs="Tahoma"/>
          <w:noProof/>
          <w:sz w:val="18"/>
          <w:szCs w:val="18"/>
          <w:lang w:eastAsia="en-AU"/>
        </w:rPr>
        <mc:AlternateContent>
          <mc:Choice Requires="wps">
            <w:drawing>
              <wp:anchor distT="0" distB="0" distL="114300" distR="114300" simplePos="0" relativeHeight="251738112" behindDoc="0" locked="0" layoutInCell="1" allowOverlap="1" wp14:anchorId="7DD2C741" wp14:editId="1A32FBEE">
                <wp:simplePos x="0" y="0"/>
                <wp:positionH relativeFrom="column">
                  <wp:posOffset>2766543</wp:posOffset>
                </wp:positionH>
                <wp:positionV relativeFrom="paragraph">
                  <wp:posOffset>68961</wp:posOffset>
                </wp:positionV>
                <wp:extent cx="0" cy="191008"/>
                <wp:effectExtent l="76200" t="0" r="57150" b="57150"/>
                <wp:wrapNone/>
                <wp:docPr id="30" name="Straight Arrow Connector 30"/>
                <wp:cNvGraphicFramePr/>
                <a:graphic xmlns:a="http://schemas.openxmlformats.org/drawingml/2006/main">
                  <a:graphicData uri="http://schemas.microsoft.com/office/word/2010/wordprocessingShape">
                    <wps:wsp>
                      <wps:cNvCnPr/>
                      <wps:spPr>
                        <a:xfrm>
                          <a:off x="0" y="0"/>
                          <a:ext cx="0" cy="191008"/>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30" o:spid="_x0000_s1026" type="#_x0000_t32" style="position:absolute;margin-left:217.85pt;margin-top:5.45pt;width:0;height:15.05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" strokecolor="black [3040]">
                <v:stroke endarrow="block"/>
              </v:shape>
            </w:pict>
          </mc:Fallback>
        </mc:AlternateContent>
      </w:r>
    </w:p>
    <w:p w:rsidR="00BB2BAC" w:rsidRDefault="00BB2BAC" w:rsidP="00BB2BAC">
      <w:pPr>
        <w:pStyle w:val="DHHSbody"/>
      </w:pPr>
      <w:r w:rsidRPr="00F367A4">
        <w:rPr>
          <w:rFonts w:ascii="Tahoma" w:eastAsia="Tahoma" w:hAnsi="Tahoma"/>
          <w:noProof/>
          <w:color w:val="000000"/>
          <w:sz w:val="18"/>
          <w:lang w:eastAsia="en-AU"/>
        </w:rPr>
        <mc:AlternateContent>
          <mc:Choice Requires="wps">
            <w:drawing>
              <wp:anchor distT="0" distB="0" distL="114300" distR="114300" simplePos="0" relativeHeight="251727872" behindDoc="0" locked="0" layoutInCell="1" allowOverlap="1" wp14:anchorId="30F7A1EB" wp14:editId="270B80A6">
                <wp:simplePos x="0" y="0"/>
                <wp:positionH relativeFrom="column">
                  <wp:posOffset>1880870</wp:posOffset>
                </wp:positionH>
                <wp:positionV relativeFrom="paragraph">
                  <wp:posOffset>10795</wp:posOffset>
                </wp:positionV>
                <wp:extent cx="1858010" cy="1052830"/>
                <wp:effectExtent l="0" t="0" r="27940" b="1397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1052830"/>
                        </a:xfrm>
                        <a:prstGeom prst="rect">
                          <a:avLst/>
                        </a:prstGeom>
                        <a:solidFill>
                          <a:srgbClr val="FFFFFF"/>
                        </a:solidFill>
                        <a:ln w="9525">
                          <a:solidFill>
                            <a:srgbClr val="000000"/>
                          </a:solidFill>
                          <a:miter lim="800000"/>
                          <a:headEnd/>
                          <a:tailEnd/>
                        </a:ln>
                      </wps:spPr>
                      <wps:txbx>
                        <w:txbxContent>
                          <w:p w:rsidR="00121C56" w:rsidRDefault="00121C56" w:rsidP="00BB2BAC">
                            <w:pPr>
                              <w:pStyle w:val="DHHSbody"/>
                            </w:pPr>
                            <w:r>
                              <w:t>Inform ALL staff of the outbreak – keep staff informed as the outbreak progresses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48.1pt;margin-top:.85pt;width:146.3pt;height:82.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">
                <v:textbox>
                  <w:txbxContent>
                    <w:p w:rsidR="00121C56" w:rsidRDefault="00121C56" w:rsidP="00BB2BAC">
                      <w:pPr>
                        <w:pStyle w:val="DHHSbody"/>
                      </w:pPr>
                      <w:r>
                        <w:t>Inform ALL staff of the outbreak – keep staff informed as the outbreak progresses</w:t>
                      </w:r>
                    </w:p>
                  </w:txbxContent>
                </v:textbox>
              </v:shape>
            </w:pict>
          </mc:Fallback>
        </mc:AlternateContent>
      </w:r>
    </w:p>
    <w:p w:rsidR="00BB2BAC" w:rsidRDefault="00BB2BAC" w:rsidP="00BB2BAC">
      <w:pPr>
        <w:pStyle w:val="DHHSbody"/>
      </w:pPr>
    </w:p>
    <w:p w:rsidR="00BB2BAC" w:rsidRDefault="00BB2BAC" w:rsidP="00BB2BAC">
      <w:pPr>
        <w:pStyle w:val="DHHSbody"/>
      </w:pPr>
    </w:p>
    <w:p w:rsidR="00BB2BAC" w:rsidRDefault="00BB2BAC" w:rsidP="00BB2BAC">
      <w:pPr>
        <w:pStyle w:val="DHHSbody"/>
      </w:pPr>
    </w:p>
    <w:p w:rsidR="00BB2BAC" w:rsidRDefault="00BB2BAC" w:rsidP="00BB2BAC">
      <w:pPr>
        <w:pStyle w:val="DHHSbody"/>
      </w:pPr>
      <w:r>
        <w:rPr>
          <w:rFonts w:ascii="Tahoma" w:hAnsi="Tahoma" w:cs="Tahoma"/>
          <w:noProof/>
          <w:sz w:val="18"/>
          <w:szCs w:val="18"/>
          <w:lang w:eastAsia="en-AU"/>
        </w:rPr>
        <mc:AlternateContent>
          <mc:Choice Requires="wps">
            <w:drawing>
              <wp:anchor distT="0" distB="0" distL="114300" distR="114300" simplePos="0" relativeHeight="251739136" behindDoc="0" locked="0" layoutInCell="1" allowOverlap="1" wp14:anchorId="7F5336B2" wp14:editId="36663510">
                <wp:simplePos x="0" y="0"/>
                <wp:positionH relativeFrom="column">
                  <wp:posOffset>2749550</wp:posOffset>
                </wp:positionH>
                <wp:positionV relativeFrom="paragraph">
                  <wp:posOffset>71120</wp:posOffset>
                </wp:positionV>
                <wp:extent cx="0" cy="176530"/>
                <wp:effectExtent l="0" t="0" r="19050" b="13970"/>
                <wp:wrapNone/>
                <wp:docPr id="291" name="Straight Connector 291"/>
                <wp:cNvGraphicFramePr/>
                <a:graphic xmlns:a="http://schemas.openxmlformats.org/drawingml/2006/main">
                  <a:graphicData uri="http://schemas.microsoft.com/office/word/2010/wordprocessingShape">
                    <wps:wsp>
                      <wps:cNvCnPr/>
                      <wps:spPr>
                        <a:xfrm>
                          <a:off x="0" y="0"/>
                          <a:ext cx="0" cy="1765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91"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216.5pt,5.6pt" to="21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" strokecolor="black [3040]"/>
            </w:pict>
          </mc:Fallback>
        </mc:AlternateContent>
      </w:r>
    </w:p>
    <w:p w:rsidR="00BB2BAC" w:rsidRDefault="00BB2BAC" w:rsidP="00BB2BAC">
      <w:pPr>
        <w:pStyle w:val="DHHSbody"/>
      </w:pPr>
      <w:r>
        <w:rPr>
          <w:rFonts w:ascii="Tahoma" w:hAnsi="Tahoma" w:cs="Tahoma"/>
          <w:noProof/>
          <w:sz w:val="18"/>
          <w:szCs w:val="18"/>
          <w:lang w:eastAsia="en-AU"/>
        </w:rPr>
        <mc:AlternateContent>
          <mc:Choice Requires="wps">
            <w:drawing>
              <wp:anchor distT="0" distB="0" distL="114300" distR="114300" simplePos="0" relativeHeight="251740160" behindDoc="0" locked="0" layoutInCell="1" allowOverlap="1" wp14:anchorId="0A0E7DF5" wp14:editId="6902DCFE">
                <wp:simplePos x="0" y="0"/>
                <wp:positionH relativeFrom="column">
                  <wp:posOffset>1269365</wp:posOffset>
                </wp:positionH>
                <wp:positionV relativeFrom="paragraph">
                  <wp:posOffset>5715</wp:posOffset>
                </wp:positionV>
                <wp:extent cx="3023870" cy="1905"/>
                <wp:effectExtent l="0" t="0" r="24130" b="36195"/>
                <wp:wrapNone/>
                <wp:docPr id="292" name="Straight Connector 292"/>
                <wp:cNvGraphicFramePr/>
                <a:graphic xmlns:a="http://schemas.openxmlformats.org/drawingml/2006/main">
                  <a:graphicData uri="http://schemas.microsoft.com/office/word/2010/wordprocessingShape">
                    <wps:wsp>
                      <wps:cNvCnPr/>
                      <wps:spPr>
                        <a:xfrm>
                          <a:off x="0" y="0"/>
                          <a:ext cx="3023870" cy="1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2"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95pt,.45pt" to="338.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" strokecolor="black [3040]"/>
            </w:pict>
          </mc:Fallback>
        </mc:AlternateContent>
      </w:r>
      <w:r>
        <w:rPr>
          <w:rFonts w:ascii="Tahoma" w:hAnsi="Tahoma" w:cs="Tahoma"/>
          <w:noProof/>
          <w:sz w:val="18"/>
          <w:szCs w:val="18"/>
          <w:lang w:eastAsia="en-AU"/>
        </w:rPr>
        <mc:AlternateContent>
          <mc:Choice Requires="wps">
            <w:drawing>
              <wp:anchor distT="0" distB="0" distL="114300" distR="114300" simplePos="0" relativeHeight="251741184" behindDoc="0" locked="0" layoutInCell="1" allowOverlap="1" wp14:anchorId="2DE4F6EF" wp14:editId="43E1EF90">
                <wp:simplePos x="0" y="0"/>
                <wp:positionH relativeFrom="column">
                  <wp:posOffset>1270635</wp:posOffset>
                </wp:positionH>
                <wp:positionV relativeFrom="paragraph">
                  <wp:posOffset>15240</wp:posOffset>
                </wp:positionV>
                <wp:extent cx="0" cy="219710"/>
                <wp:effectExtent l="76200" t="0" r="57150" b="66040"/>
                <wp:wrapNone/>
                <wp:docPr id="293" name="Straight Arrow Connector 293"/>
                <wp:cNvGraphicFramePr/>
                <a:graphic xmlns:a="http://schemas.openxmlformats.org/drawingml/2006/main">
                  <a:graphicData uri="http://schemas.microsoft.com/office/word/2010/wordprocessingShape">
                    <wps:wsp>
                      <wps:cNvCnPr/>
                      <wps:spPr>
                        <a:xfrm>
                          <a:off x="0" y="0"/>
                          <a:ext cx="0" cy="21971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93" o:spid="_x0000_s1026" type="#_x0000_t32" style="position:absolute;margin-left:100.05pt;margin-top:1.2pt;width:0;height:17.3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" strokecolor="black [3040]">
                <v:stroke endarrow="block"/>
              </v:shape>
            </w:pict>
          </mc:Fallback>
        </mc:AlternateContent>
      </w:r>
      <w:r>
        <w:rPr>
          <w:rFonts w:ascii="Tahoma" w:hAnsi="Tahoma" w:cs="Tahoma"/>
          <w:noProof/>
          <w:sz w:val="18"/>
          <w:szCs w:val="18"/>
          <w:lang w:eastAsia="en-AU"/>
        </w:rPr>
        <mc:AlternateContent>
          <mc:Choice Requires="wps">
            <w:drawing>
              <wp:anchor distT="0" distB="0" distL="114300" distR="114300" simplePos="0" relativeHeight="251742208" behindDoc="0" locked="0" layoutInCell="1" allowOverlap="1" wp14:anchorId="4DB03EC1" wp14:editId="7D644AFA">
                <wp:simplePos x="0" y="0"/>
                <wp:positionH relativeFrom="column">
                  <wp:posOffset>4298315</wp:posOffset>
                </wp:positionH>
                <wp:positionV relativeFrom="paragraph">
                  <wp:posOffset>6350</wp:posOffset>
                </wp:positionV>
                <wp:extent cx="0" cy="193040"/>
                <wp:effectExtent l="76200" t="0" r="57150" b="54610"/>
                <wp:wrapNone/>
                <wp:docPr id="294" name="Straight Arrow Connector 294"/>
                <wp:cNvGraphicFramePr/>
                <a:graphic xmlns:a="http://schemas.openxmlformats.org/drawingml/2006/main">
                  <a:graphicData uri="http://schemas.microsoft.com/office/word/2010/wordprocessingShape">
                    <wps:wsp>
                      <wps:cNvCnPr/>
                      <wps:spPr>
                        <a:xfrm>
                          <a:off x="0" y="0"/>
                          <a:ext cx="0" cy="19304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294" o:spid="_x0000_s1026" type="#_x0000_t32" style="position:absolute;margin-left:338.45pt;margin-top:.5pt;width:0;height:15.2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" strokecolor="black [3040]">
                <v:stroke endarrow="block"/>
              </v:shape>
            </w:pict>
          </mc:Fallback>
        </mc:AlternateContent>
      </w:r>
      <w:r w:rsidRPr="00F367A4">
        <w:rPr>
          <w:rFonts w:ascii="Tahoma" w:eastAsia="Tahoma" w:hAnsi="Tahoma"/>
          <w:noProof/>
          <w:color w:val="000000"/>
          <w:sz w:val="18"/>
          <w:lang w:eastAsia="en-AU"/>
        </w:rPr>
        <mc:AlternateContent>
          <mc:Choice Requires="wps">
            <w:drawing>
              <wp:anchor distT="0" distB="0" distL="114300" distR="114300" simplePos="0" relativeHeight="251728896" behindDoc="0" locked="0" layoutInCell="1" allowOverlap="1" wp14:anchorId="0B9D42FF" wp14:editId="2B1FF2F3">
                <wp:simplePos x="0" y="0"/>
                <wp:positionH relativeFrom="column">
                  <wp:posOffset>315595</wp:posOffset>
                </wp:positionH>
                <wp:positionV relativeFrom="paragraph">
                  <wp:posOffset>235585</wp:posOffset>
                </wp:positionV>
                <wp:extent cx="2143125" cy="804545"/>
                <wp:effectExtent l="0" t="0" r="28575" b="14605"/>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804545"/>
                        </a:xfrm>
                        <a:prstGeom prst="rect">
                          <a:avLst/>
                        </a:prstGeom>
                        <a:solidFill>
                          <a:srgbClr val="FFFFFF"/>
                        </a:solidFill>
                        <a:ln w="9525">
                          <a:solidFill>
                            <a:srgbClr val="000000"/>
                          </a:solidFill>
                          <a:miter lim="800000"/>
                          <a:headEnd/>
                          <a:tailEnd/>
                        </a:ln>
                      </wps:spPr>
                      <wps:txbx>
                        <w:txbxContent>
                          <w:p w:rsidR="00121C56" w:rsidRPr="006A0DAF" w:rsidRDefault="00121C56" w:rsidP="00BB2BAC">
                            <w:pPr>
                              <w:pStyle w:val="DHHSbody"/>
                            </w:pPr>
                            <w:r>
                              <w:t>Start a case list as a record of those who are ill – forward updated list to CDPC and Council at least twice per week.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4.85pt;margin-top:18.55pt;width:168.75pt;height:63.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">
                <v:textbox>
                  <w:txbxContent>
                    <w:p w:rsidR="00121C56" w:rsidRPr="006A0DAF" w:rsidRDefault="00121C56" w:rsidP="00BB2BAC">
                      <w:pPr>
                        <w:pStyle w:val="DHHSbody"/>
                      </w:pPr>
                      <w:r>
                        <w:t>Start a case list as a record of those who are ill – forward updated list to CDPC and Council at least twice per week.</w:t>
                      </w:r>
                    </w:p>
                  </w:txbxContent>
                </v:textbox>
              </v:shape>
            </w:pict>
          </mc:Fallback>
        </mc:AlternateContent>
      </w:r>
      <w:r w:rsidRPr="006A0DAF">
        <w:rPr>
          <w:rFonts w:ascii="Tahoma" w:eastAsia="Tahoma" w:hAnsi="Tahoma"/>
          <w:noProof/>
          <w:color w:val="000000"/>
          <w:sz w:val="18"/>
          <w:lang w:eastAsia="en-AU"/>
        </w:rPr>
        <mc:AlternateContent>
          <mc:Choice Requires="wps">
            <w:drawing>
              <wp:anchor distT="0" distB="0" distL="114300" distR="114300" simplePos="0" relativeHeight="251731968" behindDoc="0" locked="0" layoutInCell="1" allowOverlap="1" wp14:anchorId="03B8249B" wp14:editId="4A60F6FF">
                <wp:simplePos x="0" y="0"/>
                <wp:positionH relativeFrom="column">
                  <wp:posOffset>3220085</wp:posOffset>
                </wp:positionH>
                <wp:positionV relativeFrom="paragraph">
                  <wp:posOffset>199390</wp:posOffset>
                </wp:positionV>
                <wp:extent cx="2005965" cy="657860"/>
                <wp:effectExtent l="0" t="0" r="13335" b="2794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965" cy="657860"/>
                        </a:xfrm>
                        <a:prstGeom prst="rect">
                          <a:avLst/>
                        </a:prstGeom>
                        <a:solidFill>
                          <a:srgbClr val="FFFFFF"/>
                        </a:solidFill>
                        <a:ln w="9525">
                          <a:solidFill>
                            <a:srgbClr val="000000"/>
                          </a:solidFill>
                          <a:miter lim="800000"/>
                          <a:headEnd/>
                          <a:tailEnd/>
                        </a:ln>
                      </wps:spPr>
                      <wps:txbx>
                        <w:txbxContent>
                          <w:p w:rsidR="00121C56" w:rsidRPr="006A0DAF" w:rsidRDefault="00121C56" w:rsidP="00BB2BAC">
                            <w:pPr>
                              <w:pStyle w:val="DHHSbody"/>
                            </w:pPr>
                            <w:r>
                              <w:t>Conduct outbreak cleaning and repeat regularly throughout outbreak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53.55pt;margin-top:15.7pt;width:157.95pt;height:5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">
                <v:textbox>
                  <w:txbxContent>
                    <w:p w:rsidR="00121C56" w:rsidRPr="006A0DAF" w:rsidRDefault="00121C56" w:rsidP="00BB2BAC">
                      <w:pPr>
                        <w:pStyle w:val="DHHSbody"/>
                      </w:pPr>
                      <w:r>
                        <w:t>Conduct outbreak cleaning and repeat regularly throughout outbreak</w:t>
                      </w:r>
                    </w:p>
                  </w:txbxContent>
                </v:textbox>
              </v:shape>
            </w:pict>
          </mc:Fallback>
        </mc:AlternateContent>
      </w:r>
    </w:p>
    <w:p w:rsidR="00BB2BAC" w:rsidRDefault="00BB2BAC" w:rsidP="00BB2BAC">
      <w:pPr>
        <w:pStyle w:val="DHHSbody"/>
      </w:pPr>
    </w:p>
    <w:p w:rsidR="00BB2BAC" w:rsidRDefault="00BB2BAC" w:rsidP="00BB2BAC">
      <w:pPr>
        <w:pStyle w:val="DHHSbody"/>
      </w:pPr>
    </w:p>
    <w:p w:rsidR="00BB2BAC" w:rsidRDefault="005D33A6" w:rsidP="00BB2BAC">
      <w:pPr>
        <w:pStyle w:val="DHHSbody"/>
      </w:pPr>
      <w:r w:rsidRPr="00F367A4">
        <w:rPr>
          <w:rFonts w:ascii="Tahoma" w:eastAsia="Tahoma" w:hAnsi="Tahoma"/>
          <w:noProof/>
          <w:color w:val="000000"/>
          <w:sz w:val="18"/>
          <w:lang w:eastAsia="en-AU"/>
        </w:rPr>
        <mc:AlternateContent>
          <mc:Choice Requires="wps">
            <w:drawing>
              <wp:anchor distT="0" distB="0" distL="114300" distR="114300" simplePos="0" relativeHeight="251732992" behindDoc="0" locked="0" layoutInCell="1" allowOverlap="1" wp14:anchorId="04F06051" wp14:editId="14ABC870">
                <wp:simplePos x="0" y="0"/>
                <wp:positionH relativeFrom="column">
                  <wp:posOffset>3227070</wp:posOffset>
                </wp:positionH>
                <wp:positionV relativeFrom="paragraph">
                  <wp:posOffset>245110</wp:posOffset>
                </wp:positionV>
                <wp:extent cx="2005965" cy="848360"/>
                <wp:effectExtent l="0" t="0" r="13335" b="2794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965" cy="848360"/>
                        </a:xfrm>
                        <a:prstGeom prst="rect">
                          <a:avLst/>
                        </a:prstGeom>
                        <a:solidFill>
                          <a:srgbClr val="FFFFFF"/>
                        </a:solidFill>
                        <a:ln w="9525">
                          <a:solidFill>
                            <a:srgbClr val="000000"/>
                          </a:solidFill>
                          <a:miter lim="800000"/>
                          <a:headEnd/>
                          <a:tailEnd/>
                        </a:ln>
                      </wps:spPr>
                      <wps:txbx>
                        <w:txbxContent>
                          <w:p w:rsidR="00121C56" w:rsidRPr="006A0DAF" w:rsidRDefault="00121C56" w:rsidP="00BB2BAC">
                            <w:pPr>
                              <w:pStyle w:val="DHHSbody"/>
                            </w:pPr>
                            <w:r>
                              <w:t>Implement outbreak infection control procedures  - note additional infection control for suspected foodborne outbreaks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54.1pt;margin-top:19.3pt;width:157.95pt;height:66.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">
                <v:textbox>
                  <w:txbxContent>
                    <w:p w:rsidR="00121C56" w:rsidRPr="006A0DAF" w:rsidRDefault="00121C56" w:rsidP="00BB2BAC">
                      <w:pPr>
                        <w:pStyle w:val="DHHSbody"/>
                      </w:pPr>
                      <w:r>
                        <w:t>Implement outbreak infection control procedures  - note additional infection control for suspected foodborne outbreaks</w:t>
                      </w:r>
                    </w:p>
                  </w:txbxContent>
                </v:textbox>
              </v:shape>
            </w:pict>
          </mc:Fallback>
        </mc:AlternateContent>
      </w:r>
      <w:r w:rsidR="00BB2BAC">
        <w:rPr>
          <w:rFonts w:ascii="Tahoma" w:hAnsi="Tahoma" w:cs="Tahoma"/>
          <w:noProof/>
          <w:sz w:val="18"/>
          <w:szCs w:val="18"/>
          <w:lang w:eastAsia="en-AU"/>
        </w:rPr>
        <mc:AlternateContent>
          <mc:Choice Requires="wps">
            <w:drawing>
              <wp:anchor distT="0" distB="0" distL="114300" distR="114300" simplePos="0" relativeHeight="251743232" behindDoc="0" locked="0" layoutInCell="1" allowOverlap="1" wp14:anchorId="1D352F54" wp14:editId="1C657DAA">
                <wp:simplePos x="0" y="0"/>
                <wp:positionH relativeFrom="column">
                  <wp:posOffset>4286047</wp:posOffset>
                </wp:positionH>
                <wp:positionV relativeFrom="paragraph">
                  <wp:posOffset>110719</wp:posOffset>
                </wp:positionV>
                <wp:extent cx="0" cy="138988"/>
                <wp:effectExtent l="76200" t="0" r="57150" b="52070"/>
                <wp:wrapNone/>
                <wp:docPr id="297" name="Straight Arrow Connector 297"/>
                <wp:cNvGraphicFramePr/>
                <a:graphic xmlns:a="http://schemas.openxmlformats.org/drawingml/2006/main">
                  <a:graphicData uri="http://schemas.microsoft.com/office/word/2010/wordprocessingShape">
                    <wps:wsp>
                      <wps:cNvCnPr/>
                      <wps:spPr>
                        <a:xfrm>
                          <a:off x="0" y="0"/>
                          <a:ext cx="0" cy="138988"/>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297" o:spid="_x0000_s1026" type="#_x0000_t32" style="position:absolute;margin-left:337.5pt;margin-top:8.7pt;width:0;height:10.9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" strokecolor="black [3040]">
                <v:stroke endarrow="block"/>
              </v:shape>
            </w:pict>
          </mc:Fallback>
        </mc:AlternateContent>
      </w:r>
    </w:p>
    <w:p w:rsidR="00BB2BAC" w:rsidRDefault="00BB2BAC" w:rsidP="00BB2BAC">
      <w:pPr>
        <w:pStyle w:val="DHHSbody"/>
      </w:pPr>
      <w:r>
        <w:rPr>
          <w:rFonts w:ascii="Tahoma" w:hAnsi="Tahoma" w:cs="Tahoma"/>
          <w:noProof/>
          <w:sz w:val="18"/>
          <w:szCs w:val="18"/>
          <w:lang w:eastAsia="en-AU"/>
        </w:rPr>
        <mc:AlternateContent>
          <mc:Choice Requires="wps">
            <w:drawing>
              <wp:anchor distT="0" distB="0" distL="114300" distR="114300" simplePos="0" relativeHeight="251745280" behindDoc="0" locked="0" layoutInCell="1" allowOverlap="1" wp14:anchorId="7C92958E" wp14:editId="1E806EA3">
                <wp:simplePos x="0" y="0"/>
                <wp:positionH relativeFrom="column">
                  <wp:posOffset>1269365</wp:posOffset>
                </wp:positionH>
                <wp:positionV relativeFrom="paragraph">
                  <wp:posOffset>50165</wp:posOffset>
                </wp:positionV>
                <wp:extent cx="0" cy="444500"/>
                <wp:effectExtent l="76200" t="0" r="57150" b="50800"/>
                <wp:wrapNone/>
                <wp:docPr id="298" name="Straight Arrow Connector 298"/>
                <wp:cNvGraphicFramePr/>
                <a:graphic xmlns:a="http://schemas.openxmlformats.org/drawingml/2006/main">
                  <a:graphicData uri="http://schemas.microsoft.com/office/word/2010/wordprocessingShape">
                    <wps:wsp>
                      <wps:cNvCnPr/>
                      <wps:spPr>
                        <a:xfrm>
                          <a:off x="0" y="0"/>
                          <a:ext cx="0" cy="44450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8" o:spid="_x0000_s1026" type="#_x0000_t32" style="position:absolute;margin-left:99.95pt;margin-top:3.95pt;width:0;height:3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" strokecolor="black [3040]">
                <v:stroke endarrow="block"/>
              </v:shape>
            </w:pict>
          </mc:Fallback>
        </mc:AlternateContent>
      </w:r>
    </w:p>
    <w:p w:rsidR="00BB2BAC" w:rsidRDefault="00BB2BAC" w:rsidP="00BB2BAC">
      <w:pPr>
        <w:pStyle w:val="DHHSbody"/>
      </w:pPr>
    </w:p>
    <w:p w:rsidR="00BB2BAC" w:rsidRDefault="00BB2BAC" w:rsidP="00BB2BAC">
      <w:pPr>
        <w:pStyle w:val="DHHSbody"/>
      </w:pPr>
      <w:r w:rsidRPr="00F367A4">
        <w:rPr>
          <w:rFonts w:ascii="Tahoma" w:eastAsia="Tahoma" w:hAnsi="Tahoma"/>
          <w:noProof/>
          <w:color w:val="000000"/>
          <w:sz w:val="18"/>
          <w:lang w:eastAsia="en-AU"/>
        </w:rPr>
        <mc:AlternateContent>
          <mc:Choice Requires="wps">
            <w:drawing>
              <wp:anchor distT="0" distB="0" distL="114300" distR="114300" simplePos="0" relativeHeight="251729920" behindDoc="0" locked="0" layoutInCell="1" allowOverlap="1" wp14:anchorId="4021150B" wp14:editId="503118D1">
                <wp:simplePos x="0" y="0"/>
                <wp:positionH relativeFrom="column">
                  <wp:posOffset>357784</wp:posOffset>
                </wp:positionH>
                <wp:positionV relativeFrom="paragraph">
                  <wp:posOffset>4191</wp:posOffset>
                </wp:positionV>
                <wp:extent cx="2098675" cy="1060704"/>
                <wp:effectExtent l="0" t="0" r="15875" b="25400"/>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1060704"/>
                        </a:xfrm>
                        <a:prstGeom prst="rect">
                          <a:avLst/>
                        </a:prstGeom>
                        <a:solidFill>
                          <a:srgbClr val="FFFFFF"/>
                        </a:solidFill>
                        <a:ln w="9525">
                          <a:solidFill>
                            <a:srgbClr val="000000"/>
                          </a:solidFill>
                          <a:miter lim="800000"/>
                          <a:headEnd/>
                          <a:tailEnd/>
                        </a:ln>
                      </wps:spPr>
                      <wps:txbx>
                        <w:txbxContent>
                          <w:p w:rsidR="00121C56" w:rsidRPr="006A0DAF" w:rsidRDefault="00121C56" w:rsidP="005D33A6">
                            <w:pPr>
                              <w:pStyle w:val="DHHSbody"/>
                              <w:jc w:val="center"/>
                            </w:pPr>
                            <w:r>
                              <w:t>Arrange to provide faecal specimen collection kits to parents of children who are ill and have been sent home from the camp or to ill staff.</w:t>
                            </w:r>
                          </w:p>
                          <w:p w:rsidR="00121C56" w:rsidRPr="006A0DAF" w:rsidRDefault="00121C56" w:rsidP="00BB2BAC">
                            <w:pPr>
                              <w:pStyle w:val="DHHSbody"/>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8.15pt;margin-top:.35pt;width:165.25pt;height:8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">
                <v:textbox>
                  <w:txbxContent>
                    <w:p w:rsidR="00121C56" w:rsidRPr="006A0DAF" w:rsidRDefault="00121C56" w:rsidP="005D33A6">
                      <w:pPr>
                        <w:pStyle w:val="DHHSbody"/>
                        <w:jc w:val="center"/>
                      </w:pPr>
                      <w:r>
                        <w:t>Arrange to provide faecal specimen collection kits to parents of children who are ill and have been sent home from the camp or to ill staff.</w:t>
                      </w:r>
                    </w:p>
                    <w:p w:rsidR="00121C56" w:rsidRPr="006A0DAF" w:rsidRDefault="00121C56" w:rsidP="00BB2BAC">
                      <w:pPr>
                        <w:pStyle w:val="DHHSbody"/>
                      </w:pPr>
                    </w:p>
                  </w:txbxContent>
                </v:textbox>
              </v:shape>
            </w:pict>
          </mc:Fallback>
        </mc:AlternateContent>
      </w:r>
    </w:p>
    <w:p w:rsidR="00BB2BAC" w:rsidRDefault="00BB2BAC" w:rsidP="00BB2BAC">
      <w:pPr>
        <w:pStyle w:val="DHHSbody"/>
      </w:pPr>
      <w:r>
        <w:rPr>
          <w:rFonts w:ascii="Tahoma" w:hAnsi="Tahoma" w:cs="Tahoma"/>
          <w:noProof/>
          <w:sz w:val="18"/>
          <w:szCs w:val="18"/>
          <w:lang w:eastAsia="en-AU"/>
        </w:rPr>
        <mc:AlternateContent>
          <mc:Choice Requires="wps">
            <w:drawing>
              <wp:anchor distT="0" distB="0" distL="114300" distR="114300" simplePos="0" relativeHeight="251744256" behindDoc="0" locked="0" layoutInCell="1" allowOverlap="1" wp14:anchorId="0691F141" wp14:editId="27E11099">
                <wp:simplePos x="0" y="0"/>
                <wp:positionH relativeFrom="column">
                  <wp:posOffset>4278732</wp:posOffset>
                </wp:positionH>
                <wp:positionV relativeFrom="paragraph">
                  <wp:posOffset>100355</wp:posOffset>
                </wp:positionV>
                <wp:extent cx="1" cy="159385"/>
                <wp:effectExtent l="76200" t="0" r="57150" b="50165"/>
                <wp:wrapNone/>
                <wp:docPr id="301" name="Straight Arrow Connector 301"/>
                <wp:cNvGraphicFramePr/>
                <a:graphic xmlns:a="http://schemas.openxmlformats.org/drawingml/2006/main">
                  <a:graphicData uri="http://schemas.microsoft.com/office/word/2010/wordprocessingShape">
                    <wps:wsp>
                      <wps:cNvCnPr/>
                      <wps:spPr>
                        <a:xfrm>
                          <a:off x="0" y="0"/>
                          <a:ext cx="1" cy="15938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1" o:spid="_x0000_s1026" type="#_x0000_t32" style="position:absolute;margin-left:336.9pt;margin-top:7.9pt;width:0;height:12.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" strokecolor="black [3040]">
                <v:stroke endarrow="block"/>
              </v:shape>
            </w:pict>
          </mc:Fallback>
        </mc:AlternateContent>
      </w:r>
    </w:p>
    <w:p w:rsidR="00BB2BAC" w:rsidRDefault="005D33A6" w:rsidP="00BB2BAC">
      <w:pPr>
        <w:pStyle w:val="DHHSbody"/>
      </w:pPr>
      <w:r w:rsidRPr="00F367A4">
        <w:rPr>
          <w:rFonts w:ascii="Tahoma" w:eastAsia="Tahoma" w:hAnsi="Tahoma"/>
          <w:noProof/>
          <w:color w:val="000000"/>
          <w:sz w:val="18"/>
          <w:lang w:eastAsia="en-AU"/>
        </w:rPr>
        <mc:AlternateContent>
          <mc:Choice Requires="wps">
            <w:drawing>
              <wp:anchor distT="0" distB="0" distL="114300" distR="114300" simplePos="0" relativeHeight="251734016" behindDoc="0" locked="0" layoutInCell="1" allowOverlap="1" wp14:anchorId="00468A17" wp14:editId="2D2C32ED">
                <wp:simplePos x="0" y="0"/>
                <wp:positionH relativeFrom="column">
                  <wp:posOffset>3222625</wp:posOffset>
                </wp:positionH>
                <wp:positionV relativeFrom="paragraph">
                  <wp:posOffset>13335</wp:posOffset>
                </wp:positionV>
                <wp:extent cx="2005965" cy="490855"/>
                <wp:effectExtent l="0" t="0" r="13335" b="23495"/>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965" cy="490855"/>
                        </a:xfrm>
                        <a:prstGeom prst="rect">
                          <a:avLst/>
                        </a:prstGeom>
                        <a:solidFill>
                          <a:srgbClr val="FFFFFF"/>
                        </a:solidFill>
                        <a:ln w="9525">
                          <a:solidFill>
                            <a:srgbClr val="000000"/>
                          </a:solidFill>
                          <a:miter lim="800000"/>
                          <a:headEnd/>
                          <a:tailEnd/>
                        </a:ln>
                      </wps:spPr>
                      <wps:txbx>
                        <w:txbxContent>
                          <w:p w:rsidR="00121C56" w:rsidRPr="006A0DAF" w:rsidRDefault="00121C56" w:rsidP="00BB2BAC">
                            <w:pPr>
                              <w:pStyle w:val="DHHSbody"/>
                            </w:pPr>
                            <w:r>
                              <w:t>Implement hand washing procedures immediately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53.75pt;margin-top:1.05pt;width:157.95pt;height:38.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">
                <v:textbox>
                  <w:txbxContent>
                    <w:p w:rsidR="00121C56" w:rsidRPr="006A0DAF" w:rsidRDefault="00121C56" w:rsidP="00BB2BAC">
                      <w:pPr>
                        <w:pStyle w:val="DHHSbody"/>
                      </w:pPr>
                      <w:r>
                        <w:t>Implement hand washing procedures immediately</w:t>
                      </w:r>
                    </w:p>
                  </w:txbxContent>
                </v:textbox>
              </v:shape>
            </w:pict>
          </mc:Fallback>
        </mc:AlternateContent>
      </w:r>
    </w:p>
    <w:p w:rsidR="00BB2BAC" w:rsidRDefault="00BB2BAC" w:rsidP="00BB2BAC">
      <w:pPr>
        <w:pStyle w:val="DHHSbody"/>
      </w:pPr>
    </w:p>
    <w:p w:rsidR="00BB2BAC" w:rsidRDefault="005D33A6" w:rsidP="00BB2BAC">
      <w:pPr>
        <w:pStyle w:val="DHHSbody"/>
      </w:pPr>
      <w:r>
        <w:rPr>
          <w:rFonts w:ascii="Tahoma" w:hAnsi="Tahoma" w:cs="Tahoma"/>
          <w:noProof/>
          <w:sz w:val="18"/>
          <w:szCs w:val="18"/>
          <w:lang w:eastAsia="en-AU"/>
        </w:rPr>
        <mc:AlternateContent>
          <mc:Choice Requires="wps">
            <w:drawing>
              <wp:anchor distT="0" distB="0" distL="114300" distR="114300" simplePos="0" relativeHeight="251747328" behindDoc="0" locked="0" layoutInCell="1" allowOverlap="1" wp14:anchorId="13AA8C23" wp14:editId="10CEDB02">
                <wp:simplePos x="0" y="0"/>
                <wp:positionH relativeFrom="column">
                  <wp:posOffset>4278630</wp:posOffset>
                </wp:positionH>
                <wp:positionV relativeFrom="paragraph">
                  <wp:posOffset>29997</wp:posOffset>
                </wp:positionV>
                <wp:extent cx="0" cy="213157"/>
                <wp:effectExtent l="76200" t="0" r="57150" b="53975"/>
                <wp:wrapNone/>
                <wp:docPr id="305" name="Straight Arrow Connector 305"/>
                <wp:cNvGraphicFramePr/>
                <a:graphic xmlns:a="http://schemas.openxmlformats.org/drawingml/2006/main">
                  <a:graphicData uri="http://schemas.microsoft.com/office/word/2010/wordprocessingShape">
                    <wps:wsp>
                      <wps:cNvCnPr/>
                      <wps:spPr>
                        <a:xfrm>
                          <a:off x="0" y="0"/>
                          <a:ext cx="0" cy="213157"/>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305" o:spid="_x0000_s1026" type="#_x0000_t32" style="position:absolute;margin-left:336.9pt;margin-top:2.35pt;width:0;height:16.8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" strokecolor="black [3040]">
                <v:stroke endarrow="block"/>
              </v:shape>
            </w:pict>
          </mc:Fallback>
        </mc:AlternateContent>
      </w:r>
      <w:r>
        <w:rPr>
          <w:rFonts w:ascii="Tahoma" w:hAnsi="Tahoma" w:cs="Tahoma"/>
          <w:noProof/>
          <w:sz w:val="18"/>
          <w:szCs w:val="18"/>
          <w:lang w:eastAsia="en-AU"/>
        </w:rPr>
        <mc:AlternateContent>
          <mc:Choice Requires="wps">
            <w:drawing>
              <wp:anchor distT="0" distB="0" distL="114300" distR="114300" simplePos="0" relativeHeight="251746304" behindDoc="0" locked="0" layoutInCell="1" allowOverlap="1" wp14:anchorId="6AB4895B" wp14:editId="2B0659A7">
                <wp:simplePos x="0" y="0"/>
                <wp:positionH relativeFrom="column">
                  <wp:posOffset>1257554</wp:posOffset>
                </wp:positionH>
                <wp:positionV relativeFrom="paragraph">
                  <wp:posOffset>74295</wp:posOffset>
                </wp:positionV>
                <wp:extent cx="1" cy="274955"/>
                <wp:effectExtent l="76200" t="0" r="57150" b="48895"/>
                <wp:wrapNone/>
                <wp:docPr id="302" name="Straight Arrow Connector 302"/>
                <wp:cNvGraphicFramePr/>
                <a:graphic xmlns:a="http://schemas.openxmlformats.org/drawingml/2006/main">
                  <a:graphicData uri="http://schemas.microsoft.com/office/word/2010/wordprocessingShape">
                    <wps:wsp>
                      <wps:cNvCnPr/>
                      <wps:spPr>
                        <a:xfrm>
                          <a:off x="0" y="0"/>
                          <a:ext cx="1" cy="27495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2" o:spid="_x0000_s1026" type="#_x0000_t32" style="position:absolute;margin-left:99pt;margin-top:5.85pt;width:0;height:21.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" strokecolor="black [3040]">
                <v:stroke endarrow="block"/>
              </v:shape>
            </w:pict>
          </mc:Fallback>
        </mc:AlternateContent>
      </w:r>
    </w:p>
    <w:p w:rsidR="00BB2BAC" w:rsidRDefault="005D33A6" w:rsidP="00BB2BAC">
      <w:pPr>
        <w:pStyle w:val="DHHSbody"/>
      </w:pPr>
      <w:r w:rsidRPr="00F367A4">
        <w:rPr>
          <w:rFonts w:ascii="Tahoma" w:eastAsia="Tahoma" w:hAnsi="Tahoma"/>
          <w:noProof/>
          <w:color w:val="000000"/>
          <w:sz w:val="18"/>
          <w:lang w:eastAsia="en-AU"/>
        </w:rPr>
        <mc:AlternateContent>
          <mc:Choice Requires="wps">
            <w:drawing>
              <wp:anchor distT="0" distB="0" distL="114300" distR="114300" simplePos="0" relativeHeight="251735040" behindDoc="0" locked="0" layoutInCell="1" allowOverlap="1" wp14:anchorId="2DAA1D3B" wp14:editId="723037CC">
                <wp:simplePos x="0" y="0"/>
                <wp:positionH relativeFrom="column">
                  <wp:posOffset>3225343</wp:posOffset>
                </wp:positionH>
                <wp:positionV relativeFrom="paragraph">
                  <wp:posOffset>2209</wp:posOffset>
                </wp:positionV>
                <wp:extent cx="2005965" cy="1135507"/>
                <wp:effectExtent l="0" t="0" r="13335"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965" cy="1135507"/>
                        </a:xfrm>
                        <a:prstGeom prst="rect">
                          <a:avLst/>
                        </a:prstGeom>
                        <a:solidFill>
                          <a:srgbClr val="FFFFFF"/>
                        </a:solidFill>
                        <a:ln w="9525">
                          <a:solidFill>
                            <a:srgbClr val="000000"/>
                          </a:solidFill>
                          <a:miter lim="800000"/>
                          <a:headEnd/>
                          <a:tailEnd/>
                        </a:ln>
                      </wps:spPr>
                      <wps:txbx>
                        <w:txbxContent>
                          <w:p w:rsidR="00121C56" w:rsidRDefault="00121C56" w:rsidP="00BB2BAC">
                            <w:pPr>
                              <w:pStyle w:val="DHHSbody"/>
                            </w:pPr>
                            <w:r>
                              <w:t>Advise parents/families of the outbreak by telephone or email.</w:t>
                            </w:r>
                          </w:p>
                          <w:p w:rsidR="00121C56" w:rsidRPr="006A0DAF" w:rsidRDefault="00121C56" w:rsidP="00BB2BAC">
                            <w:pPr>
                              <w:pStyle w:val="DHHSbody"/>
                            </w:pPr>
                            <w:r>
                              <w:t>Isolate ill children from others until they can be transported home.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53.95pt;margin-top:.15pt;width:157.95pt;height:89.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">
                <v:textbox>
                  <w:txbxContent>
                    <w:p w:rsidR="00121C56" w:rsidRDefault="00121C56" w:rsidP="00BB2BAC">
                      <w:pPr>
                        <w:pStyle w:val="DHHSbody"/>
                      </w:pPr>
                      <w:r>
                        <w:t>Advise parents/families of the outbreak by telephone or email.</w:t>
                      </w:r>
                    </w:p>
                    <w:p w:rsidR="00121C56" w:rsidRPr="006A0DAF" w:rsidRDefault="00121C56" w:rsidP="00BB2BAC">
                      <w:pPr>
                        <w:pStyle w:val="DHHSbody"/>
                      </w:pPr>
                      <w:r>
                        <w:t>Isolate ill children from others until they can be transported home.</w:t>
                      </w:r>
                    </w:p>
                  </w:txbxContent>
                </v:textbox>
              </v:shape>
            </w:pict>
          </mc:Fallback>
        </mc:AlternateContent>
      </w:r>
      <w:r w:rsidRPr="006A0DAF">
        <w:rPr>
          <w:rFonts w:ascii="Tahoma" w:eastAsia="Tahoma" w:hAnsi="Tahoma"/>
          <w:noProof/>
          <w:color w:val="000000"/>
          <w:sz w:val="18"/>
          <w:lang w:eastAsia="en-AU"/>
        </w:rPr>
        <mc:AlternateContent>
          <mc:Choice Requires="wps">
            <w:drawing>
              <wp:anchor distT="0" distB="0" distL="114300" distR="114300" simplePos="0" relativeHeight="251730944" behindDoc="0" locked="0" layoutInCell="1" allowOverlap="1" wp14:anchorId="3ED9855F" wp14:editId="39DE5585">
                <wp:simplePos x="0" y="0"/>
                <wp:positionH relativeFrom="column">
                  <wp:posOffset>395605</wp:posOffset>
                </wp:positionH>
                <wp:positionV relativeFrom="paragraph">
                  <wp:posOffset>107950</wp:posOffset>
                </wp:positionV>
                <wp:extent cx="2062480" cy="701675"/>
                <wp:effectExtent l="0" t="0" r="13970" b="22225"/>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701675"/>
                        </a:xfrm>
                        <a:prstGeom prst="rect">
                          <a:avLst/>
                        </a:prstGeom>
                        <a:solidFill>
                          <a:srgbClr val="FFFFFF"/>
                        </a:solidFill>
                        <a:ln w="9525">
                          <a:solidFill>
                            <a:srgbClr val="000000"/>
                          </a:solidFill>
                          <a:miter lim="800000"/>
                          <a:headEnd/>
                          <a:tailEnd/>
                        </a:ln>
                      </wps:spPr>
                      <wps:txbx>
                        <w:txbxContent>
                          <w:p w:rsidR="00121C56" w:rsidRPr="006A0DAF" w:rsidRDefault="00121C56" w:rsidP="00BB2BAC">
                            <w:pPr>
                              <w:pStyle w:val="DHHSbody"/>
                            </w:pPr>
                            <w:r>
                              <w:t>Provide CDPC and/or council with additional information as requested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1.15pt;margin-top:8.5pt;width:162.4pt;height:55.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">
                <v:textbox>
                  <w:txbxContent>
                    <w:p w:rsidR="00121C56" w:rsidRPr="006A0DAF" w:rsidRDefault="00121C56" w:rsidP="00BB2BAC">
                      <w:pPr>
                        <w:pStyle w:val="DHHSbody"/>
                      </w:pPr>
                      <w:r>
                        <w:t>Provide CDPC and/or council with additional information as requested</w:t>
                      </w:r>
                    </w:p>
                  </w:txbxContent>
                </v:textbox>
              </v:shape>
            </w:pict>
          </mc:Fallback>
        </mc:AlternateContent>
      </w:r>
    </w:p>
    <w:p w:rsidR="00BB2BAC" w:rsidRDefault="00BB2BAC" w:rsidP="00BB2BAC">
      <w:pPr>
        <w:pStyle w:val="DHHSbody"/>
      </w:pPr>
    </w:p>
    <w:p w:rsidR="00BB2BAC" w:rsidRDefault="00BB2BAC" w:rsidP="00BB2BAC">
      <w:pPr>
        <w:pStyle w:val="DHHSbody"/>
      </w:pPr>
    </w:p>
    <w:p w:rsidR="00BB2BAC" w:rsidRDefault="005D33A6" w:rsidP="00BB2BAC">
      <w:pPr>
        <w:pStyle w:val="DHHSbody"/>
      </w:pPr>
      <w:r>
        <w:rPr>
          <w:rFonts w:ascii="Tahoma" w:hAnsi="Tahoma" w:cs="Tahoma"/>
          <w:noProof/>
          <w:sz w:val="18"/>
          <w:szCs w:val="18"/>
          <w:lang w:eastAsia="en-AU"/>
        </w:rPr>
        <mc:AlternateContent>
          <mc:Choice Requires="wps">
            <w:drawing>
              <wp:anchor distT="0" distB="0" distL="114300" distR="114300" simplePos="0" relativeHeight="251748352" behindDoc="0" locked="0" layoutInCell="1" allowOverlap="1" wp14:anchorId="21839826" wp14:editId="5070B28F">
                <wp:simplePos x="0" y="0"/>
                <wp:positionH relativeFrom="column">
                  <wp:posOffset>1272184</wp:posOffset>
                </wp:positionH>
                <wp:positionV relativeFrom="paragraph">
                  <wp:posOffset>63932</wp:posOffset>
                </wp:positionV>
                <wp:extent cx="0" cy="563270"/>
                <wp:effectExtent l="0" t="0" r="19050" b="27305"/>
                <wp:wrapNone/>
                <wp:docPr id="306" name="Straight Connector 306"/>
                <wp:cNvGraphicFramePr/>
                <a:graphic xmlns:a="http://schemas.openxmlformats.org/drawingml/2006/main">
                  <a:graphicData uri="http://schemas.microsoft.com/office/word/2010/wordprocessingShape">
                    <wps:wsp>
                      <wps:cNvCnPr/>
                      <wps:spPr>
                        <a:xfrm>
                          <a:off x="0" y="0"/>
                          <a:ext cx="0" cy="563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06" o:spid="_x0000_s1026" style="position:absolute;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15pt,5.05pt" to="100.1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" strokecolor="black [3040]"/>
            </w:pict>
          </mc:Fallback>
        </mc:AlternateContent>
      </w:r>
    </w:p>
    <w:p w:rsidR="00BB2BAC" w:rsidRDefault="006357F6" w:rsidP="00BB2BAC">
      <w:pPr>
        <w:pStyle w:val="DHHSbody"/>
      </w:pPr>
      <w:r>
        <w:rPr>
          <w:rFonts w:ascii="Tahoma" w:hAnsi="Tahoma" w:cs="Tahoma"/>
          <w:noProof/>
          <w:sz w:val="18"/>
          <w:szCs w:val="18"/>
          <w:lang w:eastAsia="en-AU"/>
        </w:rPr>
        <mc:AlternateContent>
          <mc:Choice Requires="wps">
            <w:drawing>
              <wp:anchor distT="0" distB="0" distL="114300" distR="114300" simplePos="0" relativeHeight="251749376" behindDoc="0" locked="0" layoutInCell="1" allowOverlap="1" wp14:anchorId="0E7F001A" wp14:editId="3933AB5B">
                <wp:simplePos x="0" y="0"/>
                <wp:positionH relativeFrom="column">
                  <wp:posOffset>4256405</wp:posOffset>
                </wp:positionH>
                <wp:positionV relativeFrom="paragraph">
                  <wp:posOffset>146685</wp:posOffset>
                </wp:positionV>
                <wp:extent cx="0" cy="228600"/>
                <wp:effectExtent l="0" t="0" r="19050" b="19050"/>
                <wp:wrapNone/>
                <wp:docPr id="308" name="Straight Connector 308"/>
                <wp:cNvGraphicFramePr/>
                <a:graphic xmlns:a="http://schemas.openxmlformats.org/drawingml/2006/main">
                  <a:graphicData uri="http://schemas.microsoft.com/office/word/2010/wordprocessingShape">
                    <wps:wsp>
                      <wps:cNvCnPr/>
                      <wps:spPr>
                        <a:xfrm flipH="1">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8" o:spid="_x0000_s1026" style="position:absolute;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15pt,11.55pt" to="335.1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" strokecolor="black [3040]"/>
            </w:pict>
          </mc:Fallback>
        </mc:AlternateContent>
      </w:r>
    </w:p>
    <w:p w:rsidR="00BB2BAC" w:rsidRDefault="006357F6" w:rsidP="00BB2BAC">
      <w:pPr>
        <w:pStyle w:val="DHHSbody"/>
      </w:pPr>
      <w:r>
        <w:rPr>
          <w:rFonts w:ascii="Tahoma" w:hAnsi="Tahoma" w:cs="Tahoma"/>
          <w:noProof/>
          <w:sz w:val="18"/>
          <w:szCs w:val="18"/>
          <w:lang w:eastAsia="en-AU"/>
        </w:rPr>
        <mc:AlternateContent>
          <mc:Choice Requires="wps">
            <w:drawing>
              <wp:anchor distT="0" distB="0" distL="114300" distR="114300" simplePos="0" relativeHeight="251750400" behindDoc="0" locked="0" layoutInCell="1" allowOverlap="1" wp14:anchorId="0E418798" wp14:editId="02FB9B47">
                <wp:simplePos x="0" y="0"/>
                <wp:positionH relativeFrom="column">
                  <wp:posOffset>1272184</wp:posOffset>
                </wp:positionH>
                <wp:positionV relativeFrom="paragraph">
                  <wp:posOffset>131902</wp:posOffset>
                </wp:positionV>
                <wp:extent cx="2999690" cy="0"/>
                <wp:effectExtent l="0" t="0" r="10795" b="19050"/>
                <wp:wrapNone/>
                <wp:docPr id="310" name="Straight Connector 310"/>
                <wp:cNvGraphicFramePr/>
                <a:graphic xmlns:a="http://schemas.openxmlformats.org/drawingml/2006/main">
                  <a:graphicData uri="http://schemas.microsoft.com/office/word/2010/wordprocessingShape">
                    <wps:wsp>
                      <wps:cNvCnPr/>
                      <wps:spPr>
                        <a:xfrm>
                          <a:off x="0" y="0"/>
                          <a:ext cx="29996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10" o:spid="_x0000_s1026" style="position:absolute;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15pt,10.4pt" to="336.3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" strokecolor="black [3040]"/>
            </w:pict>
          </mc:Fallback>
        </mc:AlternateContent>
      </w:r>
      <w:r>
        <w:rPr>
          <w:rFonts w:ascii="Tahoma" w:hAnsi="Tahoma" w:cs="Tahoma"/>
          <w:noProof/>
          <w:sz w:val="18"/>
          <w:szCs w:val="18"/>
          <w:lang w:eastAsia="en-AU"/>
        </w:rPr>
        <mc:AlternateContent>
          <mc:Choice Requires="wps">
            <w:drawing>
              <wp:anchor distT="0" distB="0" distL="114300" distR="114300" simplePos="0" relativeHeight="251751424" behindDoc="0" locked="0" layoutInCell="1" allowOverlap="1" wp14:anchorId="0980AA18" wp14:editId="280A1026">
                <wp:simplePos x="0" y="0"/>
                <wp:positionH relativeFrom="column">
                  <wp:posOffset>2698115</wp:posOffset>
                </wp:positionH>
                <wp:positionV relativeFrom="paragraph">
                  <wp:posOffset>130810</wp:posOffset>
                </wp:positionV>
                <wp:extent cx="0" cy="264160"/>
                <wp:effectExtent l="76200" t="0" r="57150" b="59690"/>
                <wp:wrapNone/>
                <wp:docPr id="309" name="Straight Arrow Connector 309"/>
                <wp:cNvGraphicFramePr/>
                <a:graphic xmlns:a="http://schemas.openxmlformats.org/drawingml/2006/main">
                  <a:graphicData uri="http://schemas.microsoft.com/office/word/2010/wordprocessingShape">
                    <wps:wsp>
                      <wps:cNvCnPr/>
                      <wps:spPr>
                        <a:xfrm>
                          <a:off x="0" y="0"/>
                          <a:ext cx="0" cy="26416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309" o:spid="_x0000_s1026" type="#_x0000_t32" style="position:absolute;margin-left:212.45pt;margin-top:10.3pt;width:0;height:20.8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" strokecolor="black [3040]">
                <v:stroke endarrow="block"/>
              </v:shape>
            </w:pict>
          </mc:Fallback>
        </mc:AlternateContent>
      </w:r>
    </w:p>
    <w:p w:rsidR="00BB2BAC" w:rsidRDefault="006357F6" w:rsidP="00BB2BAC">
      <w:pPr>
        <w:pStyle w:val="DHHSbody"/>
      </w:pPr>
      <w:r w:rsidRPr="00F367A4">
        <w:rPr>
          <w:rFonts w:ascii="Tahoma" w:eastAsia="Tahoma" w:hAnsi="Tahoma"/>
          <w:noProof/>
          <w:color w:val="000000"/>
          <w:sz w:val="18"/>
          <w:lang w:eastAsia="en-AU"/>
        </w:rPr>
        <mc:AlternateContent>
          <mc:Choice Requires="wps">
            <w:drawing>
              <wp:anchor distT="0" distB="0" distL="114300" distR="114300" simplePos="0" relativeHeight="251736064" behindDoc="0" locked="0" layoutInCell="1" allowOverlap="1" wp14:anchorId="251A3978" wp14:editId="7A1B799C">
                <wp:simplePos x="0" y="0"/>
                <wp:positionH relativeFrom="column">
                  <wp:posOffset>1478280</wp:posOffset>
                </wp:positionH>
                <wp:positionV relativeFrom="paragraph">
                  <wp:posOffset>151130</wp:posOffset>
                </wp:positionV>
                <wp:extent cx="2529840" cy="599440"/>
                <wp:effectExtent l="0" t="0" r="22860" b="10160"/>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599440"/>
                        </a:xfrm>
                        <a:prstGeom prst="rect">
                          <a:avLst/>
                        </a:prstGeom>
                        <a:solidFill>
                          <a:srgbClr val="FFFFFF"/>
                        </a:solidFill>
                        <a:ln w="9525">
                          <a:solidFill>
                            <a:srgbClr val="000000"/>
                          </a:solidFill>
                          <a:miter lim="800000"/>
                          <a:headEnd/>
                          <a:tailEnd/>
                        </a:ln>
                      </wps:spPr>
                      <wps:txbx>
                        <w:txbxContent>
                          <w:p w:rsidR="00121C56" w:rsidRPr="006A0DAF" w:rsidRDefault="00121C56" w:rsidP="00BB2BAC">
                            <w:pPr>
                              <w:pStyle w:val="DHHSbody"/>
                            </w:pPr>
                            <w:r>
                              <w:t>Continue until outbreak is over (48 hours after symptoms stop in last case)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16.4pt;margin-top:11.9pt;width:199.2pt;height:47.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">
                <v:textbox>
                  <w:txbxContent>
                    <w:p w:rsidR="00121C56" w:rsidRPr="006A0DAF" w:rsidRDefault="00121C56" w:rsidP="00BB2BAC">
                      <w:pPr>
                        <w:pStyle w:val="DHHSbody"/>
                      </w:pPr>
                      <w:r>
                        <w:t>Continue until outbreak is over (48 hours after symptoms stop in last case)</w:t>
                      </w:r>
                    </w:p>
                  </w:txbxContent>
                </v:textbox>
              </v:shape>
            </w:pict>
          </mc:Fallback>
        </mc:AlternateContent>
      </w:r>
    </w:p>
    <w:p w:rsidR="00BB2BAC" w:rsidRDefault="00BB2BAC" w:rsidP="00BB2BAC">
      <w:pPr>
        <w:pStyle w:val="DHHSbody"/>
      </w:pPr>
    </w:p>
    <w:p w:rsidR="00BB2BAC" w:rsidRDefault="00BB2BAC" w:rsidP="00BB2BAC">
      <w:pPr>
        <w:pStyle w:val="DHHSbody"/>
      </w:pPr>
    </w:p>
    <w:p w:rsidR="00BB2BAC" w:rsidRDefault="00BB2BAC" w:rsidP="00BB2BAC">
      <w:pPr>
        <w:pStyle w:val="DHHSbody"/>
      </w:pPr>
    </w:p>
    <w:p w:rsidR="00AD4129" w:rsidRDefault="00BB2BAC" w:rsidP="00BB2BAC">
      <w:pPr>
        <w:pStyle w:val="DHHSbody"/>
      </w:pPr>
      <w:r w:rsidRPr="003072C6">
        <w:br w:type="page"/>
      </w:r>
    </w:p>
    <w:p w:rsidR="00AD4129" w:rsidRDefault="007D3443" w:rsidP="00AD4129">
      <w:pPr>
        <w:pStyle w:val="Heading1"/>
      </w:pPr>
      <w:bookmarkStart w:id="14" w:name="_Toc523217396"/>
      <w:r>
        <w:t xml:space="preserve">3. </w:t>
      </w:r>
      <w:r w:rsidR="006357F6">
        <w:t xml:space="preserve">Infection prevention and control </w:t>
      </w:r>
      <w:r w:rsidR="004753C5">
        <w:t>meas</w:t>
      </w:r>
      <w:r w:rsidR="006357F6">
        <w:t>ures</w:t>
      </w:r>
      <w:bookmarkEnd w:id="14"/>
    </w:p>
    <w:p w:rsidR="00AD4129" w:rsidRPr="00AD4129" w:rsidRDefault="00AD4129" w:rsidP="00AD4129">
      <w:pPr>
        <w:pStyle w:val="DHHSbody"/>
      </w:pPr>
      <w:r w:rsidRPr="00AD4129">
        <w:t xml:space="preserve">This section describes the various </w:t>
      </w:r>
      <w:r w:rsidR="007A2071">
        <w:t>cleaning</w:t>
      </w:r>
      <w:r w:rsidR="006357F6">
        <w:t>, infection prevention</w:t>
      </w:r>
      <w:r w:rsidR="007A2071">
        <w:t xml:space="preserve"> </w:t>
      </w:r>
      <w:r w:rsidRPr="00AD4129">
        <w:t>and control measures that should be implemented for all outbreaks of gastroenteritis, as well as additional control or investigational measures that should be implemented for food or water borne outbreaks.</w:t>
      </w:r>
    </w:p>
    <w:p w:rsidR="007A2071" w:rsidRDefault="007A2071" w:rsidP="00951A98">
      <w:pPr>
        <w:pStyle w:val="Heading2"/>
        <w:rPr>
          <w:lang w:val="en-US"/>
        </w:rPr>
      </w:pPr>
      <w:bookmarkStart w:id="15" w:name="_Toc523217397"/>
      <w:r>
        <w:rPr>
          <w:lang w:val="en-US"/>
        </w:rPr>
        <w:t>3.1 Environmental cleaning and disinfection</w:t>
      </w:r>
      <w:bookmarkEnd w:id="15"/>
    </w:p>
    <w:p w:rsidR="00B72222" w:rsidRDefault="00B72222" w:rsidP="00B72222">
      <w:pPr>
        <w:pStyle w:val="DHHSbody"/>
      </w:pPr>
      <w:r>
        <w:t xml:space="preserve">Gastroenteritis may be caused by a number of pathogens, but the most common cause of gastroenteritis outbreaks in </w:t>
      </w:r>
      <w:r w:rsidR="006357F6">
        <w:t>camps</w:t>
      </w:r>
      <w:r>
        <w:t xml:space="preserve"> is norovirus. Norovirus is a very hardy organism that may survive on surfaces for up to 28 days, and as norovirus is highly infectious (approximately 10-100 viruses is all that is needed to cause infection), cleaning and disinfection of the environment is one of the most important measures for limiting the spread of disease.</w:t>
      </w:r>
    </w:p>
    <w:p w:rsidR="007A2071" w:rsidRPr="00951A98" w:rsidRDefault="00B72222" w:rsidP="00B72222">
      <w:pPr>
        <w:pStyle w:val="DHHSbody"/>
        <w:rPr>
          <w:lang w:val="en-US"/>
        </w:rPr>
      </w:pPr>
      <w:r>
        <w:rPr>
          <w:lang w:val="en-US"/>
        </w:rPr>
        <w:t xml:space="preserve">The frequency of environmental cleaning and disinfection during an outbreak should be at </w:t>
      </w:r>
      <w:r>
        <w:rPr>
          <w:b/>
          <w:lang w:val="en-US"/>
        </w:rPr>
        <w:t>least twice daily</w:t>
      </w:r>
      <w:r>
        <w:rPr>
          <w:lang w:val="en-US"/>
        </w:rPr>
        <w:t>, particularly of frequently touched surfaces such as, toilets, toilet seats, flush handles, taps, light switches cupboard handles, door handles tables and chairs. All other areas of the premises, including games room, staff rooms, halls, rehearsal rooms, dining rooms, sick bays, first aid rooms, music rooms, outdoor play equipment and all communal and accommodation facilities should also be cleaned and disinfected frequently during an outbreak.</w:t>
      </w:r>
    </w:p>
    <w:p w:rsidR="00B72222" w:rsidRDefault="00B72222" w:rsidP="00B72222">
      <w:pPr>
        <w:pStyle w:val="DHHSbody"/>
      </w:pPr>
      <w:r>
        <w:rPr>
          <w:lang w:val="en-US"/>
        </w:rPr>
        <w:t xml:space="preserve">The choice of disinfectants that are effective against norovirus is limited. Generally, </w:t>
      </w:r>
      <w:r>
        <w:t>quaternary ammonia compounds (QATs)</w:t>
      </w:r>
      <w:r w:rsidR="00F07DDA">
        <w:t>, chloroxylenol</w:t>
      </w:r>
      <w:r w:rsidR="004753C5">
        <w:t xml:space="preserve"> (</w:t>
      </w:r>
      <w:r w:rsidR="00F07DDA">
        <w:t xml:space="preserve">e.g. </w:t>
      </w:r>
      <w:r w:rsidR="004753C5">
        <w:t>Dettol</w:t>
      </w:r>
      <w:r w:rsidR="004753C5">
        <w:rPr>
          <w:rFonts w:cs="Arial"/>
        </w:rPr>
        <w:t>™</w:t>
      </w:r>
      <w:r w:rsidR="004753C5">
        <w:t>)</w:t>
      </w:r>
      <w:r>
        <w:t xml:space="preserve"> and alcohols have </w:t>
      </w:r>
      <w:r w:rsidRPr="00172E7D">
        <w:rPr>
          <w:b/>
        </w:rPr>
        <w:t>not</w:t>
      </w:r>
      <w:r>
        <w:t xml:space="preserve"> been shown to be effective against norovirus, but chlorine-based disinfectants at a minimum dilution of 1000ppm are. </w:t>
      </w:r>
    </w:p>
    <w:p w:rsidR="00B72222" w:rsidRDefault="00B72222" w:rsidP="00B72222">
      <w:pPr>
        <w:pStyle w:val="DHHSbody"/>
      </w:pPr>
      <w:r>
        <w:t xml:space="preserve">Always follow the manufacturer’s instructions for use (and dilution) of detergents and disinfectants. See also section </w:t>
      </w:r>
      <w:r w:rsidR="0027685B">
        <w:t>8</w:t>
      </w:r>
      <w:r>
        <w:t xml:space="preserve"> which is a guide for the dilution of chlorine-based solutions required for disinfection.</w:t>
      </w:r>
    </w:p>
    <w:p w:rsidR="00B72222" w:rsidRDefault="00B72222" w:rsidP="00B72222">
      <w:pPr>
        <w:pStyle w:val="DHHSbody"/>
      </w:pPr>
      <w:r>
        <w:t>A final clean and disinfection should be conducted when there have been no further ill cases in staff or children for more than 48 hours and when the outbreak has been declared over.</w:t>
      </w:r>
    </w:p>
    <w:p w:rsidR="00AD4129" w:rsidRPr="00C80770" w:rsidRDefault="00AD4129" w:rsidP="00AD4129">
      <w:pPr>
        <w:pStyle w:val="DHHSbody"/>
        <w:rPr>
          <w:b/>
          <w:lang w:val="en-US"/>
        </w:rPr>
      </w:pPr>
      <w:r w:rsidRPr="00C80770">
        <w:rPr>
          <w:b/>
          <w:lang w:val="en-US"/>
        </w:rPr>
        <w:t xml:space="preserve">If a commercial cleaning company has been engaged by the camp facility to undertake the </w:t>
      </w:r>
      <w:r w:rsidR="00800F96" w:rsidRPr="00951A98">
        <w:rPr>
          <w:b/>
          <w:lang w:val="en-US"/>
        </w:rPr>
        <w:t>environmental cleaning</w:t>
      </w:r>
      <w:r w:rsidRPr="00C80770">
        <w:rPr>
          <w:b/>
          <w:lang w:val="en-US"/>
        </w:rPr>
        <w:t xml:space="preserve"> it is the responsibility of the </w:t>
      </w:r>
      <w:r w:rsidR="00800F96" w:rsidRPr="00951A98">
        <w:rPr>
          <w:b/>
          <w:lang w:val="en-US"/>
        </w:rPr>
        <w:t xml:space="preserve">camp </w:t>
      </w:r>
      <w:r w:rsidRPr="00C80770">
        <w:rPr>
          <w:b/>
          <w:lang w:val="en-US"/>
        </w:rPr>
        <w:t xml:space="preserve">facility to ensure that the cleaning contractor is undertaking the </w:t>
      </w:r>
      <w:r w:rsidR="00800F96" w:rsidRPr="00951A98">
        <w:rPr>
          <w:b/>
          <w:lang w:val="en-US"/>
        </w:rPr>
        <w:t>cleaning</w:t>
      </w:r>
      <w:r w:rsidRPr="00C80770">
        <w:rPr>
          <w:b/>
          <w:lang w:val="en-US"/>
        </w:rPr>
        <w:t xml:space="preserve"> </w:t>
      </w:r>
      <w:r w:rsidR="00900186">
        <w:rPr>
          <w:b/>
          <w:lang w:val="en-US"/>
        </w:rPr>
        <w:t xml:space="preserve">and disinfection </w:t>
      </w:r>
      <w:r w:rsidRPr="00C80770">
        <w:rPr>
          <w:b/>
          <w:lang w:val="en-US"/>
        </w:rPr>
        <w:t>in accordance with th</w:t>
      </w:r>
      <w:r w:rsidR="00800F96" w:rsidRPr="00951A98">
        <w:rPr>
          <w:b/>
          <w:lang w:val="en-US"/>
        </w:rPr>
        <w:t>is</w:t>
      </w:r>
      <w:r w:rsidRPr="00C80770">
        <w:rPr>
          <w:b/>
          <w:lang w:val="en-US"/>
        </w:rPr>
        <w:t xml:space="preserve"> guide.</w:t>
      </w:r>
    </w:p>
    <w:p w:rsidR="007640DA" w:rsidRDefault="007640DA" w:rsidP="00951A98">
      <w:pPr>
        <w:pStyle w:val="DHHSbody"/>
      </w:pPr>
      <w:r>
        <w:t xml:space="preserve">The facility may need to </w:t>
      </w:r>
      <w:r w:rsidRPr="00951A98">
        <w:rPr>
          <w:b/>
        </w:rPr>
        <w:t xml:space="preserve">close </w:t>
      </w:r>
      <w:r>
        <w:t xml:space="preserve">so that environmental cleaning can be completed prior to a new group arriving at the camp facility. If the cleaning cannot be completed prior to the new group’s arrival, consideration </w:t>
      </w:r>
      <w:r w:rsidR="00457483">
        <w:t>will</w:t>
      </w:r>
      <w:r>
        <w:t xml:space="preserve"> need to be given as to whether the arrival of the new group can either be d</w:t>
      </w:r>
      <w:r w:rsidR="00457483">
        <w:t>elayed, postponed or cancelled.</w:t>
      </w:r>
    </w:p>
    <w:p w:rsidR="00800F96" w:rsidRDefault="00800F96" w:rsidP="00951A98">
      <w:pPr>
        <w:pStyle w:val="Heading3"/>
      </w:pPr>
      <w:bookmarkStart w:id="16" w:name="_Toc523217398"/>
      <w:r>
        <w:t>3.1.1 Kitchen cleaning</w:t>
      </w:r>
      <w:bookmarkEnd w:id="16"/>
    </w:p>
    <w:p w:rsidR="00800F96" w:rsidRDefault="00800F96" w:rsidP="00800F96">
      <w:pPr>
        <w:pStyle w:val="DHHSbody"/>
      </w:pPr>
      <w:r>
        <w:t xml:space="preserve">All kitchen areas should be cleaned and disinfected at the </w:t>
      </w:r>
      <w:r>
        <w:rPr>
          <w:b/>
        </w:rPr>
        <w:t>beginning</w:t>
      </w:r>
      <w:r>
        <w:t xml:space="preserve"> of every outbreak and then </w:t>
      </w:r>
      <w:r>
        <w:rPr>
          <w:b/>
        </w:rPr>
        <w:t xml:space="preserve">twice daily </w:t>
      </w:r>
      <w:r>
        <w:t xml:space="preserve">until the outbreak has been declared over. All work surfaces, benches, shelving, doors, sinks, floors etc., or any other areas that are possibly contaminated should be cleaned and sanitised with 1000ppm of available chlorine. See section </w:t>
      </w:r>
      <w:r w:rsidRPr="0027685B">
        <w:t>8</w:t>
      </w:r>
      <w:r>
        <w:t xml:space="preserve"> for chlorine dilutions or check your supplier/manufacturer’s instructions.</w:t>
      </w:r>
    </w:p>
    <w:p w:rsidR="00800F96" w:rsidRDefault="00800F96" w:rsidP="00951A98">
      <w:pPr>
        <w:pStyle w:val="Heading3"/>
      </w:pPr>
      <w:bookmarkStart w:id="17" w:name="_Toc523217399"/>
      <w:r>
        <w:t>3.1.2 Eating utensils</w:t>
      </w:r>
      <w:bookmarkEnd w:id="17"/>
    </w:p>
    <w:p w:rsidR="00800F96" w:rsidRDefault="00800F96" w:rsidP="00800F96">
      <w:pPr>
        <w:pStyle w:val="DHHSbody"/>
      </w:pPr>
      <w:r>
        <w:t>Crockery and cutlery should be washed and sanitised in a dishwasher if the rinse cycle is able to achieve a minimum of 82</w:t>
      </w:r>
      <w:r>
        <w:sym w:font="Symbol" w:char="F0B0"/>
      </w:r>
      <w:r>
        <w:t>C for two minutes, or if a dishwasher is not available, items should be washed by hand using hot water and detergent, then immersed in 100ppm of available chlorine for at least three minutes at 50</w:t>
      </w:r>
      <w:r>
        <w:sym w:font="Symbol" w:char="F0B0"/>
      </w:r>
      <w:r>
        <w:t xml:space="preserve">C, rinsed in hot water and dried. The use of disposable cutlery or separation of cutlery and crockery during an outbreak is not required. See section </w:t>
      </w:r>
      <w:r w:rsidRPr="0027685B">
        <w:t>8</w:t>
      </w:r>
      <w:r>
        <w:t xml:space="preserve"> for chlorine dilutions.</w:t>
      </w:r>
    </w:p>
    <w:p w:rsidR="00800F96" w:rsidRPr="00C80770" w:rsidRDefault="00800F96" w:rsidP="00951A98">
      <w:pPr>
        <w:pStyle w:val="Heading3"/>
      </w:pPr>
      <w:bookmarkStart w:id="18" w:name="_Toc523217400"/>
      <w:r>
        <w:t>3.1.3 Carpets</w:t>
      </w:r>
      <w:bookmarkEnd w:id="18"/>
    </w:p>
    <w:p w:rsidR="00800F96" w:rsidRDefault="00800F96" w:rsidP="00800F96">
      <w:pPr>
        <w:pStyle w:val="DHHSbody"/>
      </w:pPr>
      <w:r>
        <w:t>All carpets contaminated by vomit and/or faeces should be cleaned with detergent and hot water and then steam cleaned, as high temperature and moisture are required to kill viruses. Clean all surface soiling thoroughly then use a vapour steam cleaner that boils the water until it turns to steam. True steam cleaners release steam under pressure, which ensures that the temperature is above 100</w:t>
      </w:r>
      <w:r>
        <w:sym w:font="Symbol" w:char="F0B0"/>
      </w:r>
      <w:r>
        <w:t xml:space="preserve">C and the carpet dries quickly. Vacuum cleaning carpets and polishing floors has the potential to recirculate norovirus and </w:t>
      </w:r>
      <w:r w:rsidR="00900186">
        <w:t xml:space="preserve">are </w:t>
      </w:r>
      <w:r>
        <w:t>not recommended during an outbreak</w:t>
      </w:r>
      <w:r w:rsidR="00414892">
        <w:rPr>
          <w:rStyle w:val="FootnoteReference"/>
        </w:rPr>
        <w:footnoteReference w:id="1"/>
      </w:r>
      <w:r>
        <w:t xml:space="preserve">. </w:t>
      </w:r>
    </w:p>
    <w:p w:rsidR="00800F96" w:rsidRDefault="00F55C80" w:rsidP="00951A98">
      <w:pPr>
        <w:pStyle w:val="Heading3"/>
      </w:pPr>
      <w:bookmarkStart w:id="19" w:name="_Toc523217401"/>
      <w:r>
        <w:t>3.1.4 Cleaning up of vomit or faeces</w:t>
      </w:r>
      <w:bookmarkEnd w:id="19"/>
    </w:p>
    <w:p w:rsidR="00F55C80" w:rsidRDefault="00F55C80" w:rsidP="00F55C80">
      <w:pPr>
        <w:pStyle w:val="DHHSbody"/>
      </w:pPr>
      <w:r w:rsidRPr="00996956">
        <w:t>Vomit can produce aerosols</w:t>
      </w:r>
      <w:r>
        <w:t>,</w:t>
      </w:r>
      <w:r w:rsidRPr="00996956">
        <w:t xml:space="preserve"> </w:t>
      </w:r>
      <w:r>
        <w:t xml:space="preserve">(a fine mist of virus particles) </w:t>
      </w:r>
      <w:r w:rsidRPr="00996956">
        <w:t xml:space="preserve">suspended in the air and fall onto food or surfaces. If a </w:t>
      </w:r>
      <w:r>
        <w:t>child/adult</w:t>
      </w:r>
      <w:r w:rsidRPr="00996956">
        <w:t xml:space="preserve"> vomits in a public area, all </w:t>
      </w:r>
      <w:r>
        <w:t xml:space="preserve">children/adults and staff </w:t>
      </w:r>
      <w:r w:rsidRPr="00996956">
        <w:t xml:space="preserve">should be </w:t>
      </w:r>
      <w:r w:rsidRPr="00D7166C">
        <w:rPr>
          <w:b/>
        </w:rPr>
        <w:t xml:space="preserve">removed from the area for at least one </w:t>
      </w:r>
      <w:r>
        <w:rPr>
          <w:b/>
        </w:rPr>
        <w:t xml:space="preserve">hour </w:t>
      </w:r>
      <w:r w:rsidRPr="00996956">
        <w:t xml:space="preserve">and the area cleaned immediately. </w:t>
      </w:r>
      <w:r>
        <w:t xml:space="preserve">Any uncovered food in the immediate area </w:t>
      </w:r>
      <w:r w:rsidRPr="00455C17">
        <w:rPr>
          <w:b/>
        </w:rPr>
        <w:t>must</w:t>
      </w:r>
      <w:r>
        <w:t xml:space="preserve"> be discarded.</w:t>
      </w:r>
    </w:p>
    <w:p w:rsidR="00F55C80" w:rsidRDefault="00F55C80" w:rsidP="00F55C80">
      <w:pPr>
        <w:pStyle w:val="DHHSbody"/>
      </w:pPr>
      <w:r w:rsidRPr="00996956">
        <w:t xml:space="preserve">Persons cleaning vomit or faeces should wear gloves, apron and a mask. Paper towels should be used to soak up excess vomit and faeces and disposed of </w:t>
      </w:r>
      <w:r>
        <w:t>into a sealed waste bag</w:t>
      </w:r>
      <w:r w:rsidRPr="00996956">
        <w:t xml:space="preserve">. </w:t>
      </w:r>
      <w:r>
        <w:t>The area can then be cleaned and disinfected</w:t>
      </w:r>
      <w:r w:rsidRPr="00996956">
        <w:t>.</w:t>
      </w:r>
    </w:p>
    <w:p w:rsidR="00F55C80" w:rsidRDefault="00F55C80" w:rsidP="00951A98">
      <w:pPr>
        <w:pStyle w:val="Heading3"/>
      </w:pPr>
      <w:bookmarkStart w:id="20" w:name="_Toc523217402"/>
      <w:r>
        <w:t>3.1.5 Cleaning equipment</w:t>
      </w:r>
      <w:bookmarkEnd w:id="20"/>
    </w:p>
    <w:p w:rsidR="00F55C80" w:rsidRDefault="00F55C80" w:rsidP="00F55C80">
      <w:pPr>
        <w:pStyle w:val="DHHSbody"/>
      </w:pPr>
      <w:r w:rsidRPr="001A60EC">
        <w:t>Where possible, cleaning equipment such as cloths</w:t>
      </w:r>
      <w:r>
        <w:t>, mops and brushes</w:t>
      </w:r>
      <w:r w:rsidRPr="001A60EC">
        <w:t xml:space="preserve"> should be disposable and discarded immediately</w:t>
      </w:r>
      <w:r>
        <w:t xml:space="preserve"> after use.</w:t>
      </w:r>
    </w:p>
    <w:p w:rsidR="00B77BD8" w:rsidRDefault="00B77BD8" w:rsidP="00B77BD8">
      <w:pPr>
        <w:pStyle w:val="DHHSbody"/>
      </w:pPr>
      <w:r>
        <w:t>A summary of cleaning and disinfection recommendations for camp facilities has been included in table 1.</w:t>
      </w:r>
    </w:p>
    <w:p w:rsidR="00DB2C2D" w:rsidRDefault="00DB2C2D" w:rsidP="00FC1B27">
      <w:pPr>
        <w:pStyle w:val="Heading3"/>
      </w:pPr>
      <w:bookmarkStart w:id="21" w:name="_Toc517951746"/>
      <w:bookmarkStart w:id="22" w:name="_Toc523217403"/>
      <w:r>
        <w:t xml:space="preserve">Table </w:t>
      </w:r>
      <w:r w:rsidR="00C11C3B">
        <w:fldChar w:fldCharType="begin"/>
      </w:r>
      <w:r w:rsidR="00C11C3B">
        <w:instrText xml:space="preserve"> SEQ Table \* ARABIC </w:instrText>
      </w:r>
      <w:r w:rsidR="00C11C3B">
        <w:fldChar w:fldCharType="separate"/>
      </w:r>
      <w:r w:rsidR="002D502F">
        <w:rPr>
          <w:noProof/>
        </w:rPr>
        <w:t>1</w:t>
      </w:r>
      <w:r w:rsidR="00C11C3B">
        <w:rPr>
          <w:noProof/>
        </w:rPr>
        <w:fldChar w:fldCharType="end"/>
      </w:r>
      <w:r>
        <w:t>. Cleaning and disinfection recommendations</w:t>
      </w:r>
      <w:bookmarkEnd w:id="21"/>
      <w:bookmarkEnd w:id="22"/>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5217"/>
      </w:tblGrid>
      <w:tr w:rsidR="0007276D" w:rsidRPr="003072C6" w:rsidTr="00121C56">
        <w:tc>
          <w:tcPr>
            <w:tcW w:w="3714" w:type="dxa"/>
            <w:shd w:val="clear" w:color="auto" w:fill="auto"/>
          </w:tcPr>
          <w:p w:rsidR="0007276D" w:rsidRPr="00E55A3D" w:rsidRDefault="0007276D" w:rsidP="000D452A">
            <w:pPr>
              <w:pStyle w:val="DHHStablecolhead"/>
            </w:pPr>
            <w:r>
              <w:t>Item</w:t>
            </w:r>
          </w:p>
        </w:tc>
        <w:tc>
          <w:tcPr>
            <w:tcW w:w="5217" w:type="dxa"/>
            <w:shd w:val="clear" w:color="auto" w:fill="auto"/>
          </w:tcPr>
          <w:p w:rsidR="0007276D" w:rsidRPr="00E55A3D" w:rsidRDefault="0007276D" w:rsidP="000D452A">
            <w:pPr>
              <w:pStyle w:val="DHHStablecolhead"/>
            </w:pPr>
            <w:r>
              <w:t>Cleaning Recommendations</w:t>
            </w:r>
          </w:p>
        </w:tc>
      </w:tr>
      <w:tr w:rsidR="0007276D" w:rsidRPr="003072C6" w:rsidTr="00121C56">
        <w:tc>
          <w:tcPr>
            <w:tcW w:w="3714" w:type="dxa"/>
            <w:shd w:val="clear" w:color="auto" w:fill="auto"/>
          </w:tcPr>
          <w:p w:rsidR="0007276D" w:rsidRDefault="0007276D" w:rsidP="000D452A">
            <w:pPr>
              <w:pStyle w:val="DHHSbody"/>
            </w:pPr>
            <w:r w:rsidRPr="008E0DF7">
              <w:t>Buses / Transport vehicles if contaminated by faeces or vomit (seats, floors, handles, seat belts etc)</w:t>
            </w:r>
          </w:p>
          <w:p w:rsidR="009F713F" w:rsidRPr="003072C6" w:rsidRDefault="009F713F" w:rsidP="000D452A">
            <w:pPr>
              <w:pStyle w:val="DHHSbody"/>
            </w:pPr>
          </w:p>
        </w:tc>
        <w:tc>
          <w:tcPr>
            <w:tcW w:w="5217" w:type="dxa"/>
            <w:shd w:val="clear" w:color="auto" w:fill="auto"/>
          </w:tcPr>
          <w:p w:rsidR="0007276D" w:rsidRPr="003072C6" w:rsidRDefault="0007276D" w:rsidP="00814F03">
            <w:pPr>
              <w:pStyle w:val="DHHSbody"/>
            </w:pPr>
            <w:r w:rsidRPr="008E0DF7">
              <w:t xml:space="preserve">Wash all soiled areas </w:t>
            </w:r>
            <w:r w:rsidR="00814F03">
              <w:t xml:space="preserve">thoroughly </w:t>
            </w:r>
            <w:r w:rsidRPr="008E0DF7">
              <w:t>with detergent and hot water, then</w:t>
            </w:r>
            <w:r w:rsidR="00814F03">
              <w:t xml:space="preserve"> disinfect</w:t>
            </w:r>
            <w:r w:rsidRPr="008E0DF7">
              <w:t xml:space="preserve"> for 10 minutes with 1000ppm available chlorine. Rinse with cold water then dry.</w:t>
            </w:r>
          </w:p>
        </w:tc>
      </w:tr>
      <w:tr w:rsidR="0007276D" w:rsidRPr="003072C6" w:rsidTr="00121C56">
        <w:tc>
          <w:tcPr>
            <w:tcW w:w="3714" w:type="dxa"/>
            <w:shd w:val="clear" w:color="auto" w:fill="auto"/>
          </w:tcPr>
          <w:p w:rsidR="0007276D" w:rsidRPr="003072C6" w:rsidRDefault="0007276D" w:rsidP="000D452A">
            <w:pPr>
              <w:pStyle w:val="DHHSbody"/>
            </w:pPr>
            <w:r w:rsidRPr="008E0DF7">
              <w:t>Carpets contaminated by faeces or vomit</w:t>
            </w:r>
          </w:p>
        </w:tc>
        <w:tc>
          <w:tcPr>
            <w:tcW w:w="5217" w:type="dxa"/>
            <w:shd w:val="clear" w:color="auto" w:fill="auto"/>
          </w:tcPr>
          <w:p w:rsidR="0007276D" w:rsidRPr="008E0DF7" w:rsidRDefault="0007276D" w:rsidP="000D452A">
            <w:pPr>
              <w:pStyle w:val="DHHSbody"/>
            </w:pPr>
            <w:r>
              <w:t xml:space="preserve">Clean with warm water and detergent then </w:t>
            </w:r>
            <w:r w:rsidRPr="00E61098">
              <w:rPr>
                <w:b/>
              </w:rPr>
              <w:t>steam clean</w:t>
            </w:r>
            <w:r w:rsidRPr="008E0DF7">
              <w:t xml:space="preserve"> (True steam cleaners release steam under pressure, above 100</w:t>
            </w:r>
            <w:r w:rsidRPr="008E0DF7">
              <w:sym w:font="Symbol" w:char="F0B0"/>
            </w:r>
            <w:r w:rsidRPr="008E0DF7">
              <w:t>C)</w:t>
            </w:r>
          </w:p>
          <w:p w:rsidR="0007276D" w:rsidRDefault="0007276D" w:rsidP="000D452A">
            <w:pPr>
              <w:pStyle w:val="DHHSbody"/>
            </w:pPr>
            <w:r w:rsidRPr="008E0DF7">
              <w:t>DO NOT vacuum carpets during an outbreak</w:t>
            </w:r>
          </w:p>
          <w:p w:rsidR="009F713F" w:rsidRPr="003072C6" w:rsidRDefault="009F713F" w:rsidP="000D452A">
            <w:pPr>
              <w:pStyle w:val="DHHSbody"/>
            </w:pPr>
          </w:p>
        </w:tc>
      </w:tr>
      <w:tr w:rsidR="0007276D" w:rsidRPr="003072C6" w:rsidTr="00121C56">
        <w:tc>
          <w:tcPr>
            <w:tcW w:w="3714" w:type="dxa"/>
            <w:shd w:val="clear" w:color="auto" w:fill="auto"/>
          </w:tcPr>
          <w:p w:rsidR="009F713F" w:rsidRPr="00FC1B27" w:rsidRDefault="0007276D" w:rsidP="000D452A">
            <w:pPr>
              <w:pStyle w:val="DHHSbody"/>
              <w:rPr>
                <w:rFonts w:eastAsia="Times New Roman"/>
              </w:rPr>
            </w:pPr>
            <w:r w:rsidRPr="008E0DF7">
              <w:rPr>
                <w:rFonts w:eastAsia="Times New Roman"/>
              </w:rPr>
              <w:t>Communal Areas (games rooms, staff rooms, halls, rehearsal rooms, dining areas, sick bays, first aid rooms, music rooms, accommodation facilities etc)</w:t>
            </w:r>
          </w:p>
        </w:tc>
        <w:tc>
          <w:tcPr>
            <w:tcW w:w="5217" w:type="dxa"/>
            <w:shd w:val="clear" w:color="auto" w:fill="auto"/>
          </w:tcPr>
          <w:p w:rsidR="0007276D" w:rsidRPr="003072C6" w:rsidRDefault="0007276D" w:rsidP="004753C5">
            <w:pPr>
              <w:pStyle w:val="DHHSbody"/>
            </w:pPr>
            <w:r w:rsidRPr="008E0DF7">
              <w:t xml:space="preserve">Wash with detergent and hot water, then </w:t>
            </w:r>
            <w:r w:rsidR="004753C5">
              <w:t>disinfect</w:t>
            </w:r>
            <w:r w:rsidR="004753C5" w:rsidRPr="008E0DF7">
              <w:t xml:space="preserve"> </w:t>
            </w:r>
            <w:r w:rsidRPr="008E0DF7">
              <w:t>for 10 minutes with 1000ppm available chlorine. Rinse with cold water then dry.</w:t>
            </w:r>
          </w:p>
        </w:tc>
      </w:tr>
    </w:tbl>
    <w:p w:rsidR="00FC1B27" w:rsidRDefault="00FC1B27">
      <w:r>
        <w:br w:type="page"/>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5217"/>
      </w:tblGrid>
      <w:tr w:rsidR="00FC1B27" w:rsidRPr="003072C6" w:rsidTr="006A2E88">
        <w:trPr>
          <w:tblHeader/>
        </w:trPr>
        <w:tc>
          <w:tcPr>
            <w:tcW w:w="3714" w:type="dxa"/>
            <w:shd w:val="clear" w:color="auto" w:fill="auto"/>
          </w:tcPr>
          <w:p w:rsidR="00FC1B27" w:rsidRPr="00E55A3D" w:rsidRDefault="00FC1B27" w:rsidP="00121C56">
            <w:pPr>
              <w:pStyle w:val="DHHStablecolhead"/>
            </w:pPr>
            <w:r>
              <w:t>Item</w:t>
            </w:r>
          </w:p>
        </w:tc>
        <w:tc>
          <w:tcPr>
            <w:tcW w:w="5217" w:type="dxa"/>
            <w:shd w:val="clear" w:color="auto" w:fill="auto"/>
          </w:tcPr>
          <w:p w:rsidR="00FC1B27" w:rsidRPr="00E55A3D" w:rsidRDefault="00FC1B27" w:rsidP="00121C56">
            <w:pPr>
              <w:pStyle w:val="DHHStablecolhead"/>
            </w:pPr>
            <w:r>
              <w:t>Cleaning Recommendations</w:t>
            </w:r>
          </w:p>
        </w:tc>
      </w:tr>
      <w:tr w:rsidR="00946E43" w:rsidRPr="003072C6" w:rsidTr="006A2E88">
        <w:tc>
          <w:tcPr>
            <w:tcW w:w="3714" w:type="dxa"/>
            <w:shd w:val="clear" w:color="auto" w:fill="auto"/>
          </w:tcPr>
          <w:p w:rsidR="00946E43" w:rsidRPr="008E0DF7" w:rsidRDefault="00946E43" w:rsidP="000D452A">
            <w:pPr>
              <w:pStyle w:val="DHHSbody"/>
            </w:pPr>
            <w:r w:rsidRPr="008E0DF7">
              <w:t>Kitchen – food contact surfaces (utensils, equipment, crockery, cutlery etc)</w:t>
            </w:r>
          </w:p>
        </w:tc>
        <w:tc>
          <w:tcPr>
            <w:tcW w:w="5217" w:type="dxa"/>
            <w:shd w:val="clear" w:color="auto" w:fill="auto"/>
          </w:tcPr>
          <w:p w:rsidR="00946E43" w:rsidRPr="008E0DF7" w:rsidRDefault="00946E43" w:rsidP="000D452A">
            <w:pPr>
              <w:pStyle w:val="DHHSbody"/>
            </w:pPr>
            <w:r w:rsidRPr="008E0DF7">
              <w:t>Immerse in hot water at a minimum of 82</w:t>
            </w:r>
            <w:r w:rsidRPr="008E0DF7">
              <w:sym w:font="Symbol" w:char="F0B0"/>
            </w:r>
            <w:r w:rsidRPr="008E0DF7">
              <w:t xml:space="preserve">C for 2 minutes. This can be done in a dishwasher as long as the rinse cycle reaches this temperature  </w:t>
            </w:r>
          </w:p>
          <w:p w:rsidR="00946E43" w:rsidRPr="008E0DF7" w:rsidRDefault="00946E43" w:rsidP="000D452A">
            <w:pPr>
              <w:pStyle w:val="DHHSbody"/>
            </w:pPr>
            <w:r w:rsidRPr="008E0DF7">
              <w:t>OR</w:t>
            </w:r>
          </w:p>
          <w:p w:rsidR="00946E43" w:rsidRPr="008E0DF7" w:rsidRDefault="00946E43" w:rsidP="000D452A">
            <w:pPr>
              <w:pStyle w:val="DHHSbody"/>
            </w:pPr>
            <w:r w:rsidRPr="008E0DF7">
              <w:t>Wash by hand then immerse in 100ppm of available chlorine for at least 3 minutes at 50</w:t>
            </w:r>
            <w:r w:rsidRPr="008E0DF7">
              <w:sym w:font="Symbol" w:char="F0B0"/>
            </w:r>
            <w:r w:rsidRPr="008E0DF7">
              <w:t xml:space="preserve">C. </w:t>
            </w:r>
          </w:p>
          <w:p w:rsidR="00946E43" w:rsidRPr="008E0DF7" w:rsidRDefault="00946E43" w:rsidP="000D452A">
            <w:pPr>
              <w:pStyle w:val="DHHSbody"/>
            </w:pPr>
            <w:r w:rsidRPr="008E0DF7">
              <w:t>For equipment that cannot be completely immersed, 200ppm of available chlorine should be used on all surfaces for 10 minutes</w:t>
            </w:r>
          </w:p>
        </w:tc>
      </w:tr>
      <w:tr w:rsidR="00946E43" w:rsidRPr="003072C6" w:rsidTr="006A2E88">
        <w:tc>
          <w:tcPr>
            <w:tcW w:w="3714" w:type="dxa"/>
            <w:shd w:val="clear" w:color="auto" w:fill="auto"/>
          </w:tcPr>
          <w:p w:rsidR="009F713F" w:rsidRPr="008E0DF7" w:rsidRDefault="00946E43" w:rsidP="000D452A">
            <w:pPr>
              <w:pStyle w:val="DHHSbody"/>
            </w:pPr>
            <w:r w:rsidRPr="008E0DF7">
              <w:t>Kitchen – work surfaces, benches, shelving, doors, door and cupboard handles, storage areas, sinks, floors etc.</w:t>
            </w:r>
          </w:p>
        </w:tc>
        <w:tc>
          <w:tcPr>
            <w:tcW w:w="5217" w:type="dxa"/>
            <w:shd w:val="clear" w:color="auto" w:fill="auto"/>
          </w:tcPr>
          <w:p w:rsidR="00946E43" w:rsidRPr="008E0DF7" w:rsidRDefault="00946E43" w:rsidP="00DD1AA7">
            <w:pPr>
              <w:pStyle w:val="DHHSbody"/>
            </w:pPr>
            <w:r w:rsidRPr="008E0DF7">
              <w:t xml:space="preserve">Wash with detergent and hot water, then </w:t>
            </w:r>
            <w:r w:rsidR="00DD1AA7">
              <w:t>disinfect</w:t>
            </w:r>
            <w:r w:rsidR="00DD1AA7" w:rsidRPr="008E0DF7">
              <w:t xml:space="preserve"> </w:t>
            </w:r>
            <w:r w:rsidRPr="008E0DF7">
              <w:t>for 10 minutes with 1000ppm available chlorine. Rinse with cold water then dry.</w:t>
            </w:r>
          </w:p>
        </w:tc>
      </w:tr>
      <w:tr w:rsidR="0007276D" w:rsidRPr="003072C6" w:rsidTr="006A2E88">
        <w:tc>
          <w:tcPr>
            <w:tcW w:w="3714" w:type="dxa"/>
            <w:tcBorders>
              <w:bottom w:val="single" w:sz="4" w:space="0" w:color="auto"/>
            </w:tcBorders>
            <w:shd w:val="clear" w:color="auto" w:fill="auto"/>
          </w:tcPr>
          <w:p w:rsidR="0007276D" w:rsidRPr="008E0DF7" w:rsidRDefault="0007276D" w:rsidP="000D452A">
            <w:pPr>
              <w:pStyle w:val="DHHSbody"/>
            </w:pPr>
            <w:r w:rsidRPr="008E0DF7">
              <w:t>Mattresses and soft furnishings (pillows, curtains, couches, cushions, doonas, etc)</w:t>
            </w:r>
          </w:p>
        </w:tc>
        <w:tc>
          <w:tcPr>
            <w:tcW w:w="5217" w:type="dxa"/>
            <w:tcBorders>
              <w:bottom w:val="single" w:sz="4" w:space="0" w:color="auto"/>
            </w:tcBorders>
            <w:shd w:val="clear" w:color="auto" w:fill="auto"/>
          </w:tcPr>
          <w:p w:rsidR="0007276D" w:rsidRPr="008E0DF7" w:rsidRDefault="0007276D" w:rsidP="000D452A">
            <w:pPr>
              <w:pStyle w:val="DHHSbody"/>
            </w:pPr>
            <w:r>
              <w:t xml:space="preserve">Clean with warm water and detergent then </w:t>
            </w:r>
            <w:r w:rsidRPr="00E61098">
              <w:rPr>
                <w:b/>
              </w:rPr>
              <w:t>steam clean</w:t>
            </w:r>
            <w:r w:rsidRPr="008E0DF7">
              <w:t xml:space="preserve"> (True steam cleaners release steam under pressure, above 100</w:t>
            </w:r>
            <w:r w:rsidRPr="008E0DF7">
              <w:sym w:font="Symbol" w:char="F0B0"/>
            </w:r>
            <w:r w:rsidRPr="008E0DF7">
              <w:t>C)</w:t>
            </w:r>
          </w:p>
          <w:p w:rsidR="0007276D" w:rsidRPr="008E0DF7" w:rsidRDefault="0007276D" w:rsidP="000D452A">
            <w:pPr>
              <w:pStyle w:val="DHHSbody"/>
            </w:pPr>
            <w:r w:rsidRPr="008E0DF7">
              <w:t xml:space="preserve">OR </w:t>
            </w:r>
          </w:p>
          <w:p w:rsidR="009F713F" w:rsidRPr="008E0DF7" w:rsidRDefault="0007276D" w:rsidP="000D452A">
            <w:pPr>
              <w:pStyle w:val="DHHSbody"/>
            </w:pPr>
            <w:r w:rsidRPr="008E0DF7">
              <w:t>Discard if not able to be effectively cleaned</w:t>
            </w:r>
          </w:p>
        </w:tc>
      </w:tr>
      <w:tr w:rsidR="009F713F" w:rsidRPr="003072C6" w:rsidTr="006A2E88">
        <w:tc>
          <w:tcPr>
            <w:tcW w:w="3714" w:type="dxa"/>
            <w:tcBorders>
              <w:top w:val="single" w:sz="4" w:space="0" w:color="auto"/>
            </w:tcBorders>
            <w:shd w:val="clear" w:color="auto" w:fill="auto"/>
          </w:tcPr>
          <w:p w:rsidR="009F713F" w:rsidRPr="008E0DF7" w:rsidRDefault="009F713F" w:rsidP="000D452A">
            <w:pPr>
              <w:pStyle w:val="DHHSbody"/>
            </w:pPr>
            <w:r w:rsidRPr="00CF6327">
              <w:t>Outdoor play equipment and playgrounds</w:t>
            </w:r>
          </w:p>
        </w:tc>
        <w:tc>
          <w:tcPr>
            <w:tcW w:w="5217" w:type="dxa"/>
            <w:tcBorders>
              <w:top w:val="single" w:sz="4" w:space="0" w:color="auto"/>
            </w:tcBorders>
            <w:shd w:val="clear" w:color="auto" w:fill="auto"/>
          </w:tcPr>
          <w:p w:rsidR="009F713F" w:rsidRPr="008E0DF7" w:rsidRDefault="009F713F" w:rsidP="00DD1AA7">
            <w:pPr>
              <w:pStyle w:val="DHHSbody"/>
            </w:pPr>
            <w:r w:rsidRPr="00EF4B40">
              <w:t xml:space="preserve">Wash with detergent and hot water, then </w:t>
            </w:r>
            <w:r w:rsidR="00DD1AA7">
              <w:t>disinfect</w:t>
            </w:r>
            <w:r w:rsidR="00DD1AA7" w:rsidRPr="00EF4B40">
              <w:t xml:space="preserve"> </w:t>
            </w:r>
            <w:r w:rsidRPr="00EF4B40">
              <w:t xml:space="preserve">for 10 minutes with 1000ppm available chlorine. Rinse with cold water then </w:t>
            </w:r>
            <w:r w:rsidR="00DD1AA7">
              <w:t>leave to air dry</w:t>
            </w:r>
            <w:r w:rsidRPr="00EF4B40">
              <w:t>.</w:t>
            </w:r>
          </w:p>
        </w:tc>
      </w:tr>
      <w:tr w:rsidR="009F713F" w:rsidRPr="003072C6" w:rsidTr="006A2E88">
        <w:tc>
          <w:tcPr>
            <w:tcW w:w="3714" w:type="dxa"/>
            <w:shd w:val="clear" w:color="auto" w:fill="auto"/>
          </w:tcPr>
          <w:p w:rsidR="009F713F" w:rsidRPr="00CF6327" w:rsidRDefault="009F713F" w:rsidP="000D452A">
            <w:pPr>
              <w:pStyle w:val="DHHSbody"/>
            </w:pPr>
            <w:r w:rsidRPr="00CF6327">
              <w:t xml:space="preserve">Soiled </w:t>
            </w:r>
            <w:r>
              <w:t xml:space="preserve">clothing and </w:t>
            </w:r>
            <w:r w:rsidRPr="00CF6327">
              <w:t>linen (sheets, towels, blankets etc)</w:t>
            </w:r>
          </w:p>
        </w:tc>
        <w:tc>
          <w:tcPr>
            <w:tcW w:w="5217" w:type="dxa"/>
            <w:shd w:val="clear" w:color="auto" w:fill="auto"/>
          </w:tcPr>
          <w:p w:rsidR="009F713F" w:rsidRPr="00CF6327" w:rsidRDefault="009F713F" w:rsidP="000D452A">
            <w:pPr>
              <w:pStyle w:val="DHHSbody"/>
            </w:pPr>
            <w:r w:rsidRPr="00CF6327">
              <w:t>Wash in washing machine on the hottest cycle</w:t>
            </w:r>
            <w:r>
              <w:t xml:space="preserve"> then dry in a dryer on the hot cycle</w:t>
            </w:r>
            <w:r w:rsidRPr="00CF6327">
              <w:t xml:space="preserve">. </w:t>
            </w:r>
          </w:p>
          <w:p w:rsidR="009F713F" w:rsidRDefault="009F713F" w:rsidP="000D452A">
            <w:pPr>
              <w:pStyle w:val="DHHSbody"/>
            </w:pPr>
            <w:r w:rsidRPr="00CF6327">
              <w:t>The Australian Standard AS/NZS 4146(2000) – guidelines for correct laundry practice.</w:t>
            </w:r>
          </w:p>
          <w:p w:rsidR="009F713F" w:rsidRPr="00CF6327" w:rsidRDefault="009F713F" w:rsidP="000D452A">
            <w:pPr>
              <w:pStyle w:val="DHHSbody"/>
            </w:pPr>
          </w:p>
        </w:tc>
      </w:tr>
      <w:tr w:rsidR="009F713F" w:rsidRPr="003072C6" w:rsidTr="006A2E88">
        <w:tc>
          <w:tcPr>
            <w:tcW w:w="3714" w:type="dxa"/>
            <w:shd w:val="clear" w:color="auto" w:fill="auto"/>
          </w:tcPr>
          <w:p w:rsidR="009F713F" w:rsidRPr="00CF6327" w:rsidRDefault="009F713F" w:rsidP="000D452A">
            <w:pPr>
              <w:pStyle w:val="DHHSbody"/>
            </w:pPr>
            <w:r w:rsidRPr="00CF6327">
              <w:t>Toilet/Bathroom Areas (toilet bowls/seats, hand wash basins, tap handles, doors and door handles, flush buttons, floors etc)</w:t>
            </w:r>
          </w:p>
        </w:tc>
        <w:tc>
          <w:tcPr>
            <w:tcW w:w="5217" w:type="dxa"/>
            <w:shd w:val="clear" w:color="auto" w:fill="auto"/>
          </w:tcPr>
          <w:p w:rsidR="009F713F" w:rsidRPr="00E84594" w:rsidRDefault="009F713F" w:rsidP="000D452A">
            <w:pPr>
              <w:pStyle w:val="DHHSbody"/>
            </w:pPr>
            <w:r w:rsidRPr="00E84594">
              <w:t xml:space="preserve">Wash with detergent and hot water, then </w:t>
            </w:r>
            <w:r w:rsidR="00DD1AA7">
              <w:t>disinfect</w:t>
            </w:r>
            <w:r w:rsidR="00DD1AA7" w:rsidRPr="00E84594">
              <w:t xml:space="preserve"> </w:t>
            </w:r>
            <w:r w:rsidRPr="00E84594">
              <w:t>for 10 minutes with 1000ppm available chlorine. Rinse with cold water then dry.</w:t>
            </w:r>
          </w:p>
          <w:p w:rsidR="009F713F" w:rsidRPr="00CF6327" w:rsidRDefault="009F713F" w:rsidP="000D452A">
            <w:pPr>
              <w:pStyle w:val="DHHSbody"/>
            </w:pPr>
          </w:p>
        </w:tc>
      </w:tr>
    </w:tbl>
    <w:p w:rsidR="00FC1B27" w:rsidRDefault="00FC1B27" w:rsidP="00FC1B27">
      <w:pPr>
        <w:pStyle w:val="Heading3"/>
      </w:pPr>
      <w:bookmarkStart w:id="23" w:name="_Toc523217404"/>
      <w:r>
        <w:t>3.1.6 Transport vehicles</w:t>
      </w:r>
      <w:bookmarkEnd w:id="23"/>
    </w:p>
    <w:p w:rsidR="00FC1B27" w:rsidRDefault="00FC1B27" w:rsidP="00FC1B27">
      <w:pPr>
        <w:pStyle w:val="DHHSbody"/>
      </w:pPr>
      <w:r>
        <w:t xml:space="preserve">Bus companies or other transport vehicles used by the camp or by the affected group(s) attending the camp, </w:t>
      </w:r>
      <w:r>
        <w:rPr>
          <w:b/>
        </w:rPr>
        <w:t xml:space="preserve">must </w:t>
      </w:r>
      <w:r>
        <w:t>be contacted to advise of the need for cleaning and disinfection (as above) of any vehicle that may have been contaminated by cases, particularly where vomiting has occurred in a vehicle. It is essential that the vehicle is cleaned and disinfected thoroughly prior to transporting any further groups.</w:t>
      </w:r>
    </w:p>
    <w:p w:rsidR="00D4310C" w:rsidRPr="00C80770" w:rsidRDefault="00D4310C" w:rsidP="00D4310C">
      <w:pPr>
        <w:pStyle w:val="Heading3"/>
      </w:pPr>
      <w:bookmarkStart w:id="24" w:name="_Toc523217405"/>
      <w:r>
        <w:t>3.1.6 Linen and laundry items</w:t>
      </w:r>
      <w:bookmarkEnd w:id="24"/>
    </w:p>
    <w:p w:rsidR="00D4310C" w:rsidRDefault="00D4310C" w:rsidP="00D4310C">
      <w:pPr>
        <w:pStyle w:val="DHHSbody"/>
      </w:pPr>
      <w:r>
        <w:t xml:space="preserve">All soiled clothing and linen, including sheets, towels and blankets should be laundered separately with detergent and hot water in the washing machine. The Australian Standard </w:t>
      </w:r>
      <w:r w:rsidRPr="00BD1B21">
        <w:rPr>
          <w:i/>
        </w:rPr>
        <w:t>AS/NZS 4146:2000</w:t>
      </w:r>
      <w:r w:rsidRPr="0093522F">
        <w:rPr>
          <w:b/>
        </w:rPr>
        <w:t xml:space="preserve"> </w:t>
      </w:r>
      <w:r w:rsidRPr="00B758A5">
        <w:rPr>
          <w:i/>
        </w:rPr>
        <w:t>Laundry Practice</w:t>
      </w:r>
      <w:r>
        <w:rPr>
          <w:i/>
        </w:rPr>
        <w:t xml:space="preserve"> </w:t>
      </w:r>
      <w:r w:rsidRPr="007C6830">
        <w:t>provides</w:t>
      </w:r>
      <w:r>
        <w:t xml:space="preserve"> guidance for correct laundry practice, including water temperatures and times for correct disinfection. </w:t>
      </w:r>
    </w:p>
    <w:p w:rsidR="00D4310C" w:rsidRDefault="00D4310C" w:rsidP="00D4310C">
      <w:pPr>
        <w:pStyle w:val="DHHSbody"/>
      </w:pPr>
      <w:r>
        <w:t>To prevent transmission of infection to staff, soiled linen/clothing should have minimal handling prior to laundering. All soiled children’s clothing should be placed into a sealed plastic bag for laundering by parents.</w:t>
      </w:r>
    </w:p>
    <w:p w:rsidR="00D4310C" w:rsidRPr="007C6830" w:rsidRDefault="00D4310C" w:rsidP="00D4310C">
      <w:pPr>
        <w:pStyle w:val="DHHSbody"/>
      </w:pPr>
      <w:r>
        <w:t>Parents</w:t>
      </w:r>
      <w:r w:rsidRPr="007C6830">
        <w:t xml:space="preserve"> should be advised to </w:t>
      </w:r>
      <w:r w:rsidR="00814F03">
        <w:t xml:space="preserve">handle soiled clothing with disposable gloves and to </w:t>
      </w:r>
      <w:r w:rsidRPr="007C6830">
        <w:t xml:space="preserve">launder clothing from ill </w:t>
      </w:r>
      <w:r>
        <w:t>children</w:t>
      </w:r>
      <w:r w:rsidRPr="007C6830">
        <w:t xml:space="preserve"> separately and in the hottest washing machine cycle the clothing can withstand. For temperatures less than 60°C the addition of a laundry sanitiser (for example, Napisan™) is recommended. Clothing should also be dried on the hottest dryer setting following washing.</w:t>
      </w:r>
    </w:p>
    <w:p w:rsidR="009F713F" w:rsidRDefault="009F713F" w:rsidP="00D66EEB">
      <w:pPr>
        <w:pStyle w:val="Heading3"/>
      </w:pPr>
      <w:bookmarkStart w:id="25" w:name="_Toc523217406"/>
      <w:r>
        <w:t>3.1.7 Personal protective equipment (PPE)</w:t>
      </w:r>
      <w:bookmarkEnd w:id="25"/>
    </w:p>
    <w:p w:rsidR="009F713F" w:rsidRDefault="009F713F" w:rsidP="009F713F">
      <w:pPr>
        <w:pStyle w:val="DHHSbody"/>
      </w:pPr>
      <w:r>
        <w:t xml:space="preserve">Staff, cleaners and laundry workers should take extra precautions and use appropriate PPE (disposable gloves and/or disposable aprons) when cleaning environments, or handling laundry contaminated with faeces or vomit. </w:t>
      </w:r>
    </w:p>
    <w:p w:rsidR="009F713F" w:rsidRDefault="009F713F" w:rsidP="00D66EEB">
      <w:pPr>
        <w:pStyle w:val="DHHSbody"/>
      </w:pPr>
      <w:r>
        <w:t>Hands should be washed thoroughly, before putting on PPE and immediately after removing PPE.</w:t>
      </w:r>
      <w:r w:rsidR="00814F03" w:rsidRPr="00814F03">
        <w:t xml:space="preserve"> </w:t>
      </w:r>
      <w:r w:rsidR="00814F03">
        <w:t>PPE once used and removed should be placed into a sealed plastic bag and disposed of into the waste bin.</w:t>
      </w:r>
    </w:p>
    <w:p w:rsidR="00946E43" w:rsidRDefault="00946E43" w:rsidP="00E84594">
      <w:pPr>
        <w:pStyle w:val="Heading2"/>
      </w:pPr>
      <w:bookmarkStart w:id="26" w:name="_Toc523217407"/>
      <w:r>
        <w:t>3.2 Hand hygiene</w:t>
      </w:r>
      <w:bookmarkEnd w:id="26"/>
    </w:p>
    <w:p w:rsidR="00A62ED2" w:rsidRDefault="00A62ED2" w:rsidP="00A62ED2">
      <w:pPr>
        <w:pStyle w:val="DHHSbody"/>
      </w:pPr>
      <w:r>
        <w:t>Hand hygiene is a general term that refers to any action of hand cleansing, such as hand washing with soap and water or hand rubbing with an alcohol-based hand rub (ABHR).</w:t>
      </w:r>
    </w:p>
    <w:p w:rsidR="00A62ED2" w:rsidRDefault="00A62ED2" w:rsidP="00A62ED2">
      <w:pPr>
        <w:pStyle w:val="DHHSbody"/>
      </w:pPr>
      <w:r>
        <w:t xml:space="preserve">Hand hygiene is one of the </w:t>
      </w:r>
      <w:r w:rsidRPr="00F95506">
        <w:rPr>
          <w:b/>
        </w:rPr>
        <w:t>most effective</w:t>
      </w:r>
      <w:r>
        <w:t xml:space="preserve"> infection control measures for preventing the spread of infections. This can be done with soap and water, which removes both dirt and germs from the hands, or by using an ABHR, which reduces the number of germs on the hands. Emphasis should be placed on the importance of hand hygiene for all staff and camp attendees (children and adults).</w:t>
      </w:r>
    </w:p>
    <w:p w:rsidR="00946E43" w:rsidRDefault="00A62ED2" w:rsidP="00D66EEB">
      <w:pPr>
        <w:pStyle w:val="Heading3"/>
      </w:pPr>
      <w:bookmarkStart w:id="27" w:name="_Toc523217408"/>
      <w:r>
        <w:t>3.2.1 Hand washing</w:t>
      </w:r>
      <w:bookmarkEnd w:id="27"/>
    </w:p>
    <w:p w:rsidR="00A62ED2" w:rsidRDefault="00A62ED2" w:rsidP="00A62ED2">
      <w:pPr>
        <w:pStyle w:val="DHHSbody"/>
      </w:pPr>
      <w:r>
        <w:t xml:space="preserve">Hands should be washed using a plain liquid soap for 15-20 seconds, then rinsed under running water and pat dried with disposable paper towel. Soap alone cannot remove dirt or germs, it is the combination of running water, rubbing your hands and the detergent in the soap that helps loosen the dirt, remove the germs and rinse them off the skin. Hand dryers may be used, but it essential that hands are completely dried before undertaking any further activities. Multi-use cloth towels </w:t>
      </w:r>
      <w:r w:rsidRPr="00C00B88">
        <w:rPr>
          <w:b/>
        </w:rPr>
        <w:t>must not</w:t>
      </w:r>
      <w:r>
        <w:t xml:space="preserve"> be used to dry hands.</w:t>
      </w:r>
    </w:p>
    <w:p w:rsidR="00A62ED2" w:rsidRDefault="00A62ED2" w:rsidP="00D66EEB">
      <w:pPr>
        <w:pStyle w:val="Heading3"/>
      </w:pPr>
      <w:bookmarkStart w:id="28" w:name="_Toc523217409"/>
      <w:r>
        <w:t>3.2.2 Alcohol-based hand rubs</w:t>
      </w:r>
      <w:bookmarkEnd w:id="28"/>
    </w:p>
    <w:p w:rsidR="00A62ED2" w:rsidRDefault="00A62ED2" w:rsidP="00A62ED2">
      <w:pPr>
        <w:pStyle w:val="DHHSbody"/>
      </w:pPr>
      <w:r>
        <w:t xml:space="preserve">Generally, using an ABHR is the preferred method for hand cleansing when hands are not visibly dirty. Hands </w:t>
      </w:r>
      <w:r w:rsidRPr="00FF5125">
        <w:rPr>
          <w:b/>
        </w:rPr>
        <w:t>must</w:t>
      </w:r>
      <w:r>
        <w:t xml:space="preserve"> be washed with plain liquid soap and water when visibly dirty or visibly soiled with blood or body fluids and after using the bathroom. ABHRs reduce the number of germs on the hands but they do not remove dirt from hands.</w:t>
      </w:r>
    </w:p>
    <w:p w:rsidR="00A62ED2" w:rsidRDefault="00A62ED2" w:rsidP="00A62ED2">
      <w:pPr>
        <w:pStyle w:val="DHHSbody"/>
      </w:pPr>
      <w:r>
        <w:t xml:space="preserve">Because norovirus cannot be cultured, the effectiveness of alcohol-based preparations against this virus has been difficult to determine. ABHRs are useful in situations where soap and water are not always available. </w:t>
      </w:r>
    </w:p>
    <w:p w:rsidR="00A62ED2" w:rsidRPr="00C80770" w:rsidRDefault="00A62ED2" w:rsidP="00C80770">
      <w:pPr>
        <w:pStyle w:val="Heading2"/>
      </w:pPr>
      <w:bookmarkStart w:id="29" w:name="_Toc523217410"/>
      <w:r>
        <w:t>3.3 Staff</w:t>
      </w:r>
      <w:bookmarkEnd w:id="29"/>
    </w:p>
    <w:p w:rsidR="00A62ED2" w:rsidRDefault="00A62ED2" w:rsidP="00A62ED2">
      <w:pPr>
        <w:pStyle w:val="DHHSbody"/>
      </w:pPr>
      <w:r>
        <w:t xml:space="preserve">Staff with a gastrointestinal illness </w:t>
      </w:r>
      <w:r w:rsidRPr="00F44E23">
        <w:rPr>
          <w:b/>
        </w:rPr>
        <w:t>must</w:t>
      </w:r>
      <w:r>
        <w:t xml:space="preserve"> be excluded from working at the camp facility (and </w:t>
      </w:r>
      <w:r w:rsidRPr="00F44E23">
        <w:rPr>
          <w:b/>
        </w:rPr>
        <w:t>cannot</w:t>
      </w:r>
      <w:r>
        <w:t xml:space="preserve"> work at any other camp) until 48 hours after symptoms have ceased, or if the pathogen is known, for the time specified in the guidelines for exclusion </w:t>
      </w:r>
      <w:r w:rsidR="00B33DD4">
        <w:t>(</w:t>
      </w:r>
      <w:r w:rsidR="00885B97">
        <w:t xml:space="preserve">see </w:t>
      </w:r>
      <w:r w:rsidR="00B33DD4">
        <w:t>Appendix 2),</w:t>
      </w:r>
      <w:r>
        <w:t xml:space="preserve"> this includes food handling staff, </w:t>
      </w:r>
      <w:r w:rsidR="0067765D">
        <w:t>cleaners, tour operators, activity supervisors,</w:t>
      </w:r>
      <w:r>
        <w:t xml:space="preserve"> volunteers etc..</w:t>
      </w:r>
    </w:p>
    <w:p w:rsidR="00A62ED2" w:rsidRPr="0086396B" w:rsidRDefault="00A62ED2" w:rsidP="00A62ED2">
      <w:pPr>
        <w:pStyle w:val="DHHSbody"/>
      </w:pPr>
      <w:r>
        <w:rPr>
          <w:lang w:val="en-US"/>
        </w:rPr>
        <w:t xml:space="preserve">Management should support the recommendation that staff should not return to work for 48 hours after symptoms have ceased. Staff should not feel </w:t>
      </w:r>
      <w:r>
        <w:rPr>
          <w:spacing w:val="-1"/>
        </w:rPr>
        <w:t>compelled to return to work earlier for fear of losing their employment or due to staff shortages.</w:t>
      </w:r>
    </w:p>
    <w:p w:rsidR="00A62ED2" w:rsidRDefault="0067765D" w:rsidP="00C80770">
      <w:pPr>
        <w:pStyle w:val="Heading2"/>
      </w:pPr>
      <w:bookmarkStart w:id="30" w:name="_Toc523217411"/>
      <w:r>
        <w:t>3.4 Camp attendees with gastrointestinal illness</w:t>
      </w:r>
      <w:bookmarkEnd w:id="30"/>
    </w:p>
    <w:p w:rsidR="0067765D" w:rsidRDefault="0067765D" w:rsidP="00951A98">
      <w:pPr>
        <w:pStyle w:val="DHHSbody"/>
      </w:pPr>
      <w:r>
        <w:t xml:space="preserve">Isolate any persons with gastrointestinal symptoms in an appropriate room (e.g. sick bay, first aid room or a bedroom removed from others). Sleeping arrangements may need to be reorganised to minimise contact between those who are ill and those who are well. </w:t>
      </w:r>
    </w:p>
    <w:p w:rsidR="00EA4527" w:rsidRDefault="00EA4527" w:rsidP="00EA4527">
      <w:pPr>
        <w:pStyle w:val="DHHSbody"/>
      </w:pPr>
      <w:r>
        <w:t xml:space="preserve">Staff/camp attendees/students should be advised that toilet lids should be closed before flushing to prevent faecal/vomit aerosols being generated. </w:t>
      </w:r>
    </w:p>
    <w:p w:rsidR="00EA4527" w:rsidRDefault="00EA4527" w:rsidP="00885B97">
      <w:pPr>
        <w:pStyle w:val="DHHSbody"/>
        <w:spacing w:line="276" w:lineRule="auto"/>
      </w:pPr>
      <w:r>
        <w:t xml:space="preserve">Ill adults in the attending group (some of whom may be staff, for example teachers accompanying a school group) are to be isolated or advised to go home and not return to work until 48 hours after symptoms have ceased. </w:t>
      </w:r>
    </w:p>
    <w:p w:rsidR="008A6D4B" w:rsidRPr="00EA4527" w:rsidRDefault="0067765D" w:rsidP="00885B97">
      <w:pPr>
        <w:pStyle w:val="DHHSbody"/>
        <w:spacing w:line="276" w:lineRule="auto"/>
      </w:pPr>
      <w:r w:rsidRPr="00EA4527">
        <w:t xml:space="preserve">Parents of ill children/students should be contacted immediately and requested to collect their child and take them home as soon as possible. </w:t>
      </w:r>
      <w:r w:rsidR="00EA4527" w:rsidRPr="00EA4527">
        <w:t xml:space="preserve">If this is not possible, they should be advised to </w:t>
      </w:r>
      <w:r w:rsidR="008A6D4B" w:rsidRPr="00EA4527">
        <w:t xml:space="preserve">travel home in a </w:t>
      </w:r>
      <w:r w:rsidR="008A6D4B" w:rsidRPr="00885B97">
        <w:t>separate</w:t>
      </w:r>
      <w:r w:rsidR="008A6D4B" w:rsidRPr="00EA4527">
        <w:t xml:space="preserve"> </w:t>
      </w:r>
      <w:r w:rsidR="008A6D4B" w:rsidRPr="00885B97">
        <w:t>bus</w:t>
      </w:r>
      <w:r w:rsidR="008A6D4B" w:rsidRPr="00EA4527">
        <w:t xml:space="preserve"> or use alternative transport to those who are well, as necessary. </w:t>
      </w:r>
    </w:p>
    <w:p w:rsidR="00A91732" w:rsidRDefault="00A91732" w:rsidP="00C80770">
      <w:pPr>
        <w:pStyle w:val="Heading2"/>
      </w:pPr>
      <w:bookmarkStart w:id="31" w:name="_Toc523217412"/>
      <w:r>
        <w:t>3.5 Camp activities</w:t>
      </w:r>
      <w:bookmarkEnd w:id="31"/>
    </w:p>
    <w:p w:rsidR="00A91732" w:rsidRDefault="00A91732" w:rsidP="00951A98">
      <w:pPr>
        <w:pStyle w:val="DHHSbody"/>
      </w:pPr>
      <w:r>
        <w:t xml:space="preserve">Everyone who has </w:t>
      </w:r>
      <w:r w:rsidR="00EA4527">
        <w:t>symptoms or gastroenteritis or has recovered,</w:t>
      </w:r>
      <w:r>
        <w:t xml:space="preserve"> should be excluded from any food handling or kitchen/dining room duties/rosters</w:t>
      </w:r>
      <w:r w:rsidR="00747F62">
        <w:t xml:space="preserve"> for the remainder of the camp</w:t>
      </w:r>
      <w:r>
        <w:t xml:space="preserve">. </w:t>
      </w:r>
    </w:p>
    <w:p w:rsidR="00A91732" w:rsidRDefault="00A91732" w:rsidP="00951A98">
      <w:pPr>
        <w:pStyle w:val="DHHSbody"/>
      </w:pPr>
      <w:r>
        <w:t xml:space="preserve">Consideration will need to be given to the risks associated with any activities undertaken by the affected group(s) while at the camp, such as activities involving animal contact or water sports. </w:t>
      </w:r>
    </w:p>
    <w:p w:rsidR="00A91732" w:rsidRDefault="00A91732" w:rsidP="00951A98">
      <w:pPr>
        <w:pStyle w:val="DHHSbody"/>
      </w:pPr>
      <w:r>
        <w:t>A list of activities conducted at the camp by the affected group(s) will need to be provided to the council EHO, if requested.</w:t>
      </w:r>
    </w:p>
    <w:p w:rsidR="00A91732" w:rsidRDefault="006E6C63" w:rsidP="00C80770">
      <w:pPr>
        <w:pStyle w:val="Heading2"/>
      </w:pPr>
      <w:bookmarkStart w:id="32" w:name="_Toc523217413"/>
      <w:r>
        <w:t>3.6 Signage</w:t>
      </w:r>
      <w:bookmarkEnd w:id="32"/>
    </w:p>
    <w:p w:rsidR="006E6C63" w:rsidRDefault="006E6C63" w:rsidP="006E6C63">
      <w:pPr>
        <w:pStyle w:val="DHHSbody"/>
      </w:pPr>
      <w:r>
        <w:t xml:space="preserve">Post signs at all entrances stating that a gastroenteritis outbreak is occurring. Signs advising </w:t>
      </w:r>
      <w:r w:rsidR="00747F62">
        <w:t xml:space="preserve">everyone to wash hands </w:t>
      </w:r>
      <w:r>
        <w:t>should also be posted above hand wash basins in all toilet, bathroom and kitchen areas</w:t>
      </w:r>
      <w:r w:rsidR="00D564D2">
        <w:t>.</w:t>
      </w:r>
    </w:p>
    <w:p w:rsidR="00D564D2" w:rsidRDefault="00611806" w:rsidP="006E6C63">
      <w:pPr>
        <w:pStyle w:val="DHHSbody"/>
      </w:pPr>
      <w:r>
        <w:t>See Appendix 6 for signage.</w:t>
      </w:r>
    </w:p>
    <w:p w:rsidR="006E6C63" w:rsidRDefault="006E6C63" w:rsidP="00C80770">
      <w:pPr>
        <w:pStyle w:val="Heading2"/>
      </w:pPr>
      <w:bookmarkStart w:id="33" w:name="_Toc523217414"/>
      <w:r>
        <w:t>3.7 Waste management</w:t>
      </w:r>
      <w:bookmarkEnd w:id="33"/>
    </w:p>
    <w:p w:rsidR="006E6C63" w:rsidRDefault="006E6C63" w:rsidP="006E6C63">
      <w:pPr>
        <w:pStyle w:val="DHHSbody"/>
      </w:pPr>
      <w:r>
        <w:t>All personal protective equipment (such as gloves, disposable aprons etc.) as well as any cleaning equipment (cloths, brushes etc.), that have been used to clean up faeces or vomit must be placed into a plastic bag, sealed and then disposed of into the waste bin.</w:t>
      </w:r>
    </w:p>
    <w:p w:rsidR="006E6C63" w:rsidRDefault="006E6C63" w:rsidP="00951A98">
      <w:pPr>
        <w:pStyle w:val="Heading1"/>
      </w:pPr>
      <w:bookmarkStart w:id="34" w:name="_Toc523217415"/>
      <w:r>
        <w:t>4. Case lists</w:t>
      </w:r>
      <w:bookmarkEnd w:id="34"/>
    </w:p>
    <w:p w:rsidR="00F40A36" w:rsidRDefault="006E6C63" w:rsidP="006E6C63">
      <w:pPr>
        <w:pStyle w:val="DHHSbody"/>
        <w:rPr>
          <w:lang w:val="en-US"/>
        </w:rPr>
      </w:pPr>
      <w:r>
        <w:rPr>
          <w:lang w:val="en-US"/>
        </w:rPr>
        <w:t>A</w:t>
      </w:r>
      <w:r w:rsidRPr="003E74EA">
        <w:rPr>
          <w:lang w:val="en-US"/>
        </w:rPr>
        <w:t xml:space="preserve"> case list of all </w:t>
      </w:r>
      <w:r>
        <w:rPr>
          <w:lang w:val="en-US"/>
        </w:rPr>
        <w:t>camp attendees</w:t>
      </w:r>
      <w:r w:rsidR="00F40A36">
        <w:rPr>
          <w:lang w:val="en-US"/>
        </w:rPr>
        <w:t xml:space="preserve"> (</w:t>
      </w:r>
      <w:r w:rsidRPr="003E74EA">
        <w:rPr>
          <w:lang w:val="en-US"/>
        </w:rPr>
        <w:t>children</w:t>
      </w:r>
      <w:r w:rsidR="00F40A36">
        <w:rPr>
          <w:lang w:val="en-US"/>
        </w:rPr>
        <w:t>/students/teachers)</w:t>
      </w:r>
      <w:r w:rsidRPr="003E74EA">
        <w:rPr>
          <w:lang w:val="en-US"/>
        </w:rPr>
        <w:t xml:space="preserve"> and </w:t>
      </w:r>
      <w:r w:rsidR="00F40A36">
        <w:rPr>
          <w:lang w:val="en-US"/>
        </w:rPr>
        <w:t xml:space="preserve">camp </w:t>
      </w:r>
      <w:r w:rsidRPr="003E74EA">
        <w:rPr>
          <w:lang w:val="en-US"/>
        </w:rPr>
        <w:t xml:space="preserve">staff who have been ill </w:t>
      </w:r>
      <w:r w:rsidR="00F40A36">
        <w:rPr>
          <w:lang w:val="en-US"/>
        </w:rPr>
        <w:t xml:space="preserve">should be prepared </w:t>
      </w:r>
      <w:r w:rsidRPr="003E74EA">
        <w:rPr>
          <w:lang w:val="en-US"/>
        </w:rPr>
        <w:t>(</w:t>
      </w:r>
      <w:r w:rsidR="00414892">
        <w:rPr>
          <w:lang w:val="en-US"/>
        </w:rPr>
        <w:t>see Appendix 5</w:t>
      </w:r>
      <w:r w:rsidRPr="003E74EA">
        <w:rPr>
          <w:lang w:val="en-US"/>
        </w:rPr>
        <w:t xml:space="preserve">). </w:t>
      </w:r>
      <w:r w:rsidR="00F40A36">
        <w:rPr>
          <w:lang w:val="en-US"/>
        </w:rPr>
        <w:t>This may be completed by staff at the camp premises or by the teaching staff (if the camp attendees are part of a school group).</w:t>
      </w:r>
    </w:p>
    <w:p w:rsidR="00034CDA" w:rsidRDefault="006E6C63" w:rsidP="006E6C63">
      <w:pPr>
        <w:pStyle w:val="DHHSbody"/>
        <w:rPr>
          <w:lang w:val="en-US"/>
        </w:rPr>
      </w:pPr>
      <w:r w:rsidRPr="003E74EA">
        <w:rPr>
          <w:lang w:val="en-US"/>
        </w:rPr>
        <w:t>Ensure that ill children</w:t>
      </w:r>
      <w:r w:rsidR="00F40A36">
        <w:rPr>
          <w:lang w:val="en-US"/>
        </w:rPr>
        <w:t>/students/teachers</w:t>
      </w:r>
      <w:r w:rsidRPr="003E74EA">
        <w:rPr>
          <w:lang w:val="en-US"/>
        </w:rPr>
        <w:t xml:space="preserve"> </w:t>
      </w:r>
      <w:r w:rsidR="00F40A36">
        <w:rPr>
          <w:lang w:val="en-US"/>
        </w:rPr>
        <w:t>and/</w:t>
      </w:r>
      <w:r w:rsidRPr="003E74EA">
        <w:rPr>
          <w:lang w:val="en-US"/>
        </w:rPr>
        <w:t xml:space="preserve">or </w:t>
      </w:r>
      <w:r w:rsidR="00F40A36">
        <w:rPr>
          <w:lang w:val="en-US"/>
        </w:rPr>
        <w:t xml:space="preserve">camp </w:t>
      </w:r>
      <w:r w:rsidRPr="003E74EA">
        <w:rPr>
          <w:lang w:val="en-US"/>
        </w:rPr>
        <w:t>staff are included on the case lists</w:t>
      </w:r>
      <w:r w:rsidR="00034CDA">
        <w:rPr>
          <w:lang w:val="en-US"/>
        </w:rPr>
        <w:t>.</w:t>
      </w:r>
      <w:r w:rsidRPr="003E74EA">
        <w:rPr>
          <w:lang w:val="en-US"/>
        </w:rPr>
        <w:t xml:space="preserve"> These case lists must be faxed to the council EHO and to the department</w:t>
      </w:r>
      <w:r w:rsidR="00034CDA">
        <w:rPr>
          <w:lang w:val="en-US"/>
        </w:rPr>
        <w:t>.</w:t>
      </w:r>
    </w:p>
    <w:p w:rsidR="006E6C63" w:rsidRDefault="006E6C63" w:rsidP="006E6C63">
      <w:pPr>
        <w:pStyle w:val="DHHSbody"/>
        <w:rPr>
          <w:lang w:val="en-US"/>
        </w:rPr>
      </w:pPr>
      <w:r w:rsidRPr="003E74EA">
        <w:rPr>
          <w:lang w:val="en-US"/>
        </w:rPr>
        <w:t xml:space="preserve">So that the outbreak can be monitored effectively, </w:t>
      </w:r>
      <w:r w:rsidR="00034CDA">
        <w:rPr>
          <w:lang w:val="en-US"/>
        </w:rPr>
        <w:t>the case list will need to be</w:t>
      </w:r>
      <w:r w:rsidRPr="003E74EA">
        <w:rPr>
          <w:lang w:val="en-US"/>
        </w:rPr>
        <w:t xml:space="preserve"> update</w:t>
      </w:r>
      <w:r w:rsidR="00034CDA">
        <w:rPr>
          <w:lang w:val="en-US"/>
        </w:rPr>
        <w:t>d</w:t>
      </w:r>
      <w:r w:rsidRPr="003E74EA">
        <w:rPr>
          <w:lang w:val="en-US"/>
        </w:rPr>
        <w:t xml:space="preserve"> and sen</w:t>
      </w:r>
      <w:r w:rsidR="00034CDA">
        <w:rPr>
          <w:lang w:val="en-US"/>
        </w:rPr>
        <w:t>t</w:t>
      </w:r>
      <w:r w:rsidRPr="003E74EA">
        <w:rPr>
          <w:lang w:val="en-US"/>
        </w:rPr>
        <w:t xml:space="preserve"> to </w:t>
      </w:r>
      <w:r w:rsidR="00034CDA">
        <w:rPr>
          <w:lang w:val="en-US"/>
        </w:rPr>
        <w:t>the</w:t>
      </w:r>
      <w:r w:rsidRPr="003E74EA">
        <w:rPr>
          <w:lang w:val="en-US"/>
        </w:rPr>
        <w:t xml:space="preserve"> council EHO and </w:t>
      </w:r>
      <w:r w:rsidR="00034CDA">
        <w:rPr>
          <w:lang w:val="en-US"/>
        </w:rPr>
        <w:t>the department</w:t>
      </w:r>
      <w:r w:rsidR="00034CDA" w:rsidRPr="003E74EA">
        <w:rPr>
          <w:lang w:val="en-US"/>
        </w:rPr>
        <w:t xml:space="preserve"> </w:t>
      </w:r>
      <w:r w:rsidRPr="003E74EA">
        <w:rPr>
          <w:lang w:val="en-US"/>
        </w:rPr>
        <w:t xml:space="preserve">at least twice per week during an outbreak, or more often as requested, for example during suspected food or water borne outbreaks. </w:t>
      </w:r>
    </w:p>
    <w:p w:rsidR="00034CDA" w:rsidRDefault="00034CDA" w:rsidP="00034CDA">
      <w:pPr>
        <w:pStyle w:val="DHHSbody"/>
        <w:rPr>
          <w:lang w:val="en-US"/>
        </w:rPr>
      </w:pPr>
      <w:r w:rsidRPr="003E74EA">
        <w:rPr>
          <w:lang w:val="en-US"/>
        </w:rPr>
        <w:t>This means that new cases (people who have started to have symptoms since the last case list was completed) should be added to the list, and any additional information on cases already on the list should be added or updated</w:t>
      </w:r>
      <w:r>
        <w:rPr>
          <w:lang w:val="en-US"/>
        </w:rPr>
        <w:t>,</w:t>
      </w:r>
      <w:r w:rsidRPr="003E74EA">
        <w:rPr>
          <w:lang w:val="en-US"/>
        </w:rPr>
        <w:t xml:space="preserve"> for example, a case may have been sent to hospital or a case’s symptoms may have stopped since the last time you updated the list.</w:t>
      </w:r>
      <w:r>
        <w:rPr>
          <w:lang w:val="en-US"/>
        </w:rPr>
        <w:t xml:space="preserve"> There is </w:t>
      </w:r>
      <w:r>
        <w:rPr>
          <w:b/>
          <w:lang w:val="en-US"/>
        </w:rPr>
        <w:t xml:space="preserve">no need to re-write the whole list </w:t>
      </w:r>
      <w:r>
        <w:rPr>
          <w:lang w:val="en-US"/>
        </w:rPr>
        <w:t xml:space="preserve">each time it is updated and each ill person is only to be added </w:t>
      </w:r>
      <w:r>
        <w:rPr>
          <w:b/>
          <w:lang w:val="en-US"/>
        </w:rPr>
        <w:t>once.</w:t>
      </w:r>
    </w:p>
    <w:p w:rsidR="00034CDA" w:rsidRDefault="00034CDA" w:rsidP="00034CDA">
      <w:pPr>
        <w:pStyle w:val="DHHSbody"/>
        <w:rPr>
          <w:lang w:val="en-US"/>
        </w:rPr>
      </w:pPr>
      <w:r>
        <w:rPr>
          <w:lang w:val="en-US"/>
        </w:rPr>
        <w:t>“Symptoms started” means the date and time the case had the first symptom(s).</w:t>
      </w:r>
    </w:p>
    <w:p w:rsidR="00034CDA" w:rsidRDefault="00034CDA" w:rsidP="00034CDA">
      <w:pPr>
        <w:pStyle w:val="DHHSbody"/>
        <w:rPr>
          <w:lang w:val="en-US"/>
        </w:rPr>
      </w:pPr>
      <w:r>
        <w:rPr>
          <w:lang w:val="en-US"/>
        </w:rPr>
        <w:t xml:space="preserve">“Symptoms ended” means the date and time the case had the last symptoms(s) – </w:t>
      </w:r>
      <w:r w:rsidRPr="00ED4FF4">
        <w:rPr>
          <w:b/>
          <w:lang w:val="en-US"/>
        </w:rPr>
        <w:t>do not include</w:t>
      </w:r>
      <w:r>
        <w:rPr>
          <w:lang w:val="en-US"/>
        </w:rPr>
        <w:t xml:space="preserve"> the symptom-free period with the end date.</w:t>
      </w:r>
    </w:p>
    <w:p w:rsidR="006E6C63" w:rsidRDefault="00034CDA" w:rsidP="00951A98">
      <w:pPr>
        <w:pStyle w:val="Heading1"/>
      </w:pPr>
      <w:bookmarkStart w:id="35" w:name="_Toc523217416"/>
      <w:r>
        <w:t>5. Faecal specimen collection</w:t>
      </w:r>
      <w:bookmarkEnd w:id="35"/>
    </w:p>
    <w:p w:rsidR="00034CDA" w:rsidRDefault="00034CDA" w:rsidP="00034CDA">
      <w:pPr>
        <w:pStyle w:val="DHHSbody"/>
        <w:rPr>
          <w:lang w:val="en-US"/>
        </w:rPr>
      </w:pPr>
      <w:r w:rsidRPr="003E74EA">
        <w:t xml:space="preserve">To identify the pathogen responsible for an outbreak, faecal specimens </w:t>
      </w:r>
      <w:r>
        <w:t xml:space="preserve">should be collected </w:t>
      </w:r>
      <w:r w:rsidRPr="003E74EA">
        <w:t xml:space="preserve">from ill </w:t>
      </w:r>
      <w:r>
        <w:t>persons, including ill students, teachers, parents and other attendees</w:t>
      </w:r>
      <w:r w:rsidR="00A5465E">
        <w:t>,</w:t>
      </w:r>
      <w:r w:rsidRPr="003E74EA">
        <w:t xml:space="preserve"> and </w:t>
      </w:r>
      <w:r w:rsidR="00A5465E">
        <w:t xml:space="preserve">ill camp/facility </w:t>
      </w:r>
      <w:r w:rsidRPr="003E74EA">
        <w:t xml:space="preserve">staff </w:t>
      </w:r>
      <w:r w:rsidR="00A5465E">
        <w:t>as soon as possible after onset of symptoms.</w:t>
      </w:r>
      <w:r w:rsidRPr="003E74EA">
        <w:t xml:space="preserve"> </w:t>
      </w:r>
      <w:r w:rsidRPr="003E74EA">
        <w:rPr>
          <w:lang w:val="en-US"/>
        </w:rPr>
        <w:t>Unless advised otherwise, faecal specimens should be collected from five ill people for each outbreak. Always record the date of faecal specimen collection for each case on the case list. Label</w:t>
      </w:r>
      <w:r w:rsidR="00747F62">
        <w:rPr>
          <w:lang w:val="en-US"/>
        </w:rPr>
        <w:t xml:space="preserve"> the container before collecting the specimen</w:t>
      </w:r>
      <w:r w:rsidRPr="003E74EA">
        <w:rPr>
          <w:lang w:val="en-US"/>
        </w:rPr>
        <w:t>.</w:t>
      </w:r>
    </w:p>
    <w:p w:rsidR="00034CDA" w:rsidRDefault="00034CDA" w:rsidP="00034CDA">
      <w:pPr>
        <w:pStyle w:val="DHHSbody"/>
        <w:rPr>
          <w:lang w:val="en-US"/>
        </w:rPr>
      </w:pPr>
      <w:r w:rsidRPr="006766E0">
        <w:rPr>
          <w:b/>
          <w:lang w:val="en-US"/>
        </w:rPr>
        <w:t>All</w:t>
      </w:r>
      <w:r w:rsidRPr="003E74EA">
        <w:rPr>
          <w:lang w:val="en-US"/>
        </w:rPr>
        <w:t xml:space="preserve"> outbreak faecal specimens </w:t>
      </w:r>
      <w:r>
        <w:rPr>
          <w:lang w:val="en-US"/>
        </w:rPr>
        <w:t>are</w:t>
      </w:r>
      <w:r w:rsidRPr="003E74EA">
        <w:rPr>
          <w:lang w:val="en-US"/>
        </w:rPr>
        <w:t xml:space="preserve"> tested by the Microbiological Diagnostic Unit </w:t>
      </w:r>
      <w:r w:rsidR="00747F62">
        <w:rPr>
          <w:lang w:val="en-US"/>
        </w:rPr>
        <w:t xml:space="preserve">Public </w:t>
      </w:r>
      <w:r w:rsidR="00351EB8">
        <w:rPr>
          <w:lang w:val="en-US"/>
        </w:rPr>
        <w:t xml:space="preserve">Health Laboratory </w:t>
      </w:r>
      <w:r w:rsidRPr="003E74EA">
        <w:rPr>
          <w:lang w:val="en-US"/>
        </w:rPr>
        <w:t>(MDU</w:t>
      </w:r>
      <w:r w:rsidR="00747F62">
        <w:rPr>
          <w:lang w:val="en-US"/>
        </w:rPr>
        <w:t xml:space="preserve"> PHL</w:t>
      </w:r>
      <w:r w:rsidRPr="003E74EA">
        <w:rPr>
          <w:lang w:val="en-US"/>
        </w:rPr>
        <w:t xml:space="preserve">) at the University of Melbourne. The EHO can provide faecal specimen collection </w:t>
      </w:r>
      <w:r w:rsidR="00A5465E">
        <w:rPr>
          <w:lang w:val="en-US"/>
        </w:rPr>
        <w:t>kits to distribute to ill staff, camp attendees, students and/or parents of ill students</w:t>
      </w:r>
      <w:r w:rsidRPr="003E74EA">
        <w:rPr>
          <w:lang w:val="en-US"/>
        </w:rPr>
        <w:t xml:space="preserve">. They will also arrange to collect the specimens and deliver them to the laboratory for testing. Ensure that ill </w:t>
      </w:r>
      <w:r w:rsidR="00A5465E">
        <w:rPr>
          <w:lang w:val="en-US"/>
        </w:rPr>
        <w:t>people</w:t>
      </w:r>
      <w:r w:rsidRPr="003E74EA">
        <w:rPr>
          <w:lang w:val="en-US"/>
        </w:rPr>
        <w:t xml:space="preserve"> </w:t>
      </w:r>
      <w:r w:rsidR="00A5465E">
        <w:rPr>
          <w:lang w:val="en-US"/>
        </w:rPr>
        <w:t xml:space="preserve">also </w:t>
      </w:r>
      <w:r w:rsidRPr="003E74EA">
        <w:rPr>
          <w:lang w:val="en-US"/>
        </w:rPr>
        <w:t xml:space="preserve">receive a copy of the </w:t>
      </w:r>
      <w:r w:rsidRPr="003E74EA">
        <w:rPr>
          <w:i/>
          <w:lang w:val="en-US"/>
        </w:rPr>
        <w:t xml:space="preserve">Faecal specimen collection instructions </w:t>
      </w:r>
      <w:r w:rsidRPr="003E74EA">
        <w:rPr>
          <w:lang w:val="en-US"/>
        </w:rPr>
        <w:t>(</w:t>
      </w:r>
      <w:r w:rsidR="00885B97">
        <w:rPr>
          <w:lang w:val="en-US"/>
        </w:rPr>
        <w:t xml:space="preserve">see </w:t>
      </w:r>
      <w:r w:rsidR="00747F62">
        <w:rPr>
          <w:lang w:val="en-US"/>
        </w:rPr>
        <w:t>Appendix 4</w:t>
      </w:r>
      <w:r w:rsidRPr="003E74EA">
        <w:rPr>
          <w:lang w:val="en-US"/>
        </w:rPr>
        <w:t xml:space="preserve">). Some parents may prefer to take ill children to their doctor for treatment, advice and faecal specimen collection. </w:t>
      </w:r>
    </w:p>
    <w:p w:rsidR="00034CDA" w:rsidRDefault="00034CDA" w:rsidP="00034CDA">
      <w:pPr>
        <w:pStyle w:val="DHHSbody"/>
        <w:rPr>
          <w:lang w:val="en-US"/>
        </w:rPr>
      </w:pPr>
      <w:r w:rsidRPr="003E74EA">
        <w:rPr>
          <w:lang w:val="en-US"/>
        </w:rPr>
        <w:t xml:space="preserve">Council EHOs </w:t>
      </w:r>
      <w:r w:rsidR="00A5465E">
        <w:rPr>
          <w:lang w:val="en-US"/>
        </w:rPr>
        <w:t xml:space="preserve">can also deliver faecal specimen kits to the school </w:t>
      </w:r>
      <w:r w:rsidR="004A17C4">
        <w:rPr>
          <w:lang w:val="en-US"/>
        </w:rPr>
        <w:t>for distribution to ill children/students returning home from the camp. Parents can then contact the council EHO once the specimen has been collected. The EHO can then forward the specimen to MDU for testing.</w:t>
      </w:r>
    </w:p>
    <w:p w:rsidR="004A17C4" w:rsidRPr="003E74EA" w:rsidRDefault="004A17C4" w:rsidP="00034CDA">
      <w:pPr>
        <w:pStyle w:val="DHHSbody"/>
      </w:pPr>
      <w:r>
        <w:rPr>
          <w:lang w:val="en-US"/>
        </w:rPr>
        <w:t xml:space="preserve">If camp attendees have an onset of symptoms at home after returning from camp, council EHOs can deliver faecal specimen </w:t>
      </w:r>
      <w:r w:rsidR="0000143E">
        <w:rPr>
          <w:lang w:val="en-US"/>
        </w:rPr>
        <w:t>collection kit to the home and collect them at a later date for submission to MDU.</w:t>
      </w:r>
    </w:p>
    <w:p w:rsidR="00034CDA" w:rsidRDefault="00034CDA" w:rsidP="00034CDA">
      <w:pPr>
        <w:pStyle w:val="DHHSbody"/>
        <w:rPr>
          <w:lang w:val="en-US"/>
        </w:rPr>
      </w:pPr>
      <w:r w:rsidRPr="003E74EA">
        <w:rPr>
          <w:lang w:val="en-US"/>
        </w:rPr>
        <w:t>In certain circumstances some ill food handling staff</w:t>
      </w:r>
      <w:r w:rsidR="00FB00A7">
        <w:rPr>
          <w:lang w:val="en-US"/>
        </w:rPr>
        <w:t xml:space="preserve"> or </w:t>
      </w:r>
      <w:r w:rsidR="009C5DA1">
        <w:rPr>
          <w:lang w:val="en-US"/>
        </w:rPr>
        <w:t xml:space="preserve">ill </w:t>
      </w:r>
      <w:r w:rsidR="00FB00A7">
        <w:rPr>
          <w:lang w:val="en-US"/>
        </w:rPr>
        <w:t>camp staff</w:t>
      </w:r>
      <w:r w:rsidRPr="003E74EA">
        <w:rPr>
          <w:lang w:val="en-US"/>
        </w:rPr>
        <w:t>, may be requested to give faecal specimens. The EHO will advise if this is the case.</w:t>
      </w:r>
      <w:r w:rsidR="00DB2C2D">
        <w:rPr>
          <w:lang w:val="en-US"/>
        </w:rPr>
        <w:t xml:space="preserve"> </w:t>
      </w:r>
      <w:r w:rsidRPr="003E74EA">
        <w:rPr>
          <w:lang w:val="en-US"/>
        </w:rPr>
        <w:t>For any queries concerning faecal specimen collection, contact the department or your council EHO.</w:t>
      </w:r>
    </w:p>
    <w:p w:rsidR="00034CDA" w:rsidRDefault="0000143E" w:rsidP="00951A98">
      <w:pPr>
        <w:pStyle w:val="Heading1"/>
      </w:pPr>
      <w:bookmarkStart w:id="36" w:name="_Toc523217417"/>
      <w:r>
        <w:t>6. Declaring an outbreak over</w:t>
      </w:r>
      <w:bookmarkEnd w:id="36"/>
    </w:p>
    <w:p w:rsidR="0000143E" w:rsidRPr="00540157" w:rsidRDefault="0000143E" w:rsidP="0000143E">
      <w:pPr>
        <w:pStyle w:val="DHHSbody"/>
        <w:rPr>
          <w:b/>
          <w:lang w:val="en-US"/>
        </w:rPr>
      </w:pPr>
      <w:r w:rsidRPr="00540157">
        <w:rPr>
          <w:b/>
          <w:lang w:val="en-US"/>
        </w:rPr>
        <w:t>A gastro outbreak will not be declared to have ended until 48 hours after symptoms have ceased in the last case, that is no ongoing cases and no new cases occurring.</w:t>
      </w:r>
    </w:p>
    <w:p w:rsidR="0000143E" w:rsidRPr="00540157" w:rsidRDefault="0000143E" w:rsidP="0000143E">
      <w:pPr>
        <w:pStyle w:val="DHHSbody"/>
        <w:rPr>
          <w:lang w:val="en-US"/>
        </w:rPr>
      </w:pPr>
      <w:r w:rsidRPr="00540157">
        <w:rPr>
          <w:lang w:val="en-US"/>
        </w:rPr>
        <w:t xml:space="preserve">The department can provide </w:t>
      </w:r>
      <w:r w:rsidRPr="00540157">
        <w:rPr>
          <w:b/>
          <w:lang w:val="en-US"/>
        </w:rPr>
        <w:t>final approval</w:t>
      </w:r>
      <w:r w:rsidRPr="00540157">
        <w:rPr>
          <w:lang w:val="en-US"/>
        </w:rPr>
        <w:t xml:space="preserve"> when this time frame has occurred to ensure that the outbreak can be declared over.</w:t>
      </w:r>
    </w:p>
    <w:p w:rsidR="0000143E" w:rsidRDefault="0000143E" w:rsidP="0000143E">
      <w:pPr>
        <w:pStyle w:val="DHHSbody"/>
        <w:rPr>
          <w:lang w:val="en-US"/>
        </w:rPr>
      </w:pPr>
      <w:r>
        <w:rPr>
          <w:lang w:val="en-US"/>
        </w:rPr>
        <w:t>A final clean-up and disinfection of the facility is required when an outbreak has been declared over. The case list will need to be updated to reflect that there are no further cases occurring, any existing case’s symptoms have ceased and the case list has been marked as ‘final’ and sent through to the council and department. A copy of all faecal specimen results, tested at MDU and collected as part of an outbreak are already provided to the council and the department. A copy of these results, once received will be provided to staff or parents of children who submitted a specimen.</w:t>
      </w:r>
    </w:p>
    <w:p w:rsidR="0000143E" w:rsidRDefault="0000143E" w:rsidP="0000143E">
      <w:pPr>
        <w:pStyle w:val="DHHSbody"/>
        <w:rPr>
          <w:lang w:val="en-US"/>
        </w:rPr>
      </w:pPr>
      <w:r>
        <w:rPr>
          <w:lang w:val="en-US"/>
        </w:rPr>
        <w:t>If you are unsure whether your outbreak is over, please call the department on tel. 1300 651 160 to discuss.</w:t>
      </w:r>
    </w:p>
    <w:p w:rsidR="0000143E" w:rsidRPr="00121C56" w:rsidRDefault="0000143E" w:rsidP="0000143E">
      <w:pPr>
        <w:pStyle w:val="DHHSbody"/>
        <w:rPr>
          <w:b/>
          <w:sz w:val="22"/>
          <w:lang w:val="en-US"/>
        </w:rPr>
      </w:pPr>
      <w:r w:rsidRPr="00121C56">
        <w:rPr>
          <w:b/>
          <w:sz w:val="22"/>
          <w:lang w:val="en-US"/>
        </w:rPr>
        <w:t>For unknown or food or water borne outbreaks:</w:t>
      </w:r>
    </w:p>
    <w:p w:rsidR="0000143E" w:rsidRDefault="0000143E" w:rsidP="0000143E">
      <w:pPr>
        <w:pStyle w:val="DHHSbody"/>
        <w:rPr>
          <w:lang w:val="en-US"/>
        </w:rPr>
      </w:pPr>
      <w:r>
        <w:rPr>
          <w:lang w:val="en-US"/>
        </w:rPr>
        <w:t xml:space="preserve">Although cases may have ceased and the outbreak may be declared over, the investigation of the outbreak may </w:t>
      </w:r>
      <w:r>
        <w:rPr>
          <w:b/>
          <w:lang w:val="en-US"/>
        </w:rPr>
        <w:t xml:space="preserve">not </w:t>
      </w:r>
      <w:r>
        <w:rPr>
          <w:lang w:val="en-US"/>
        </w:rPr>
        <w:t xml:space="preserve">be over. If the investigation is still continuing the council EHO will still be visiting the premises and collecting information to try and determine the cause and transmission of the outbreak. The department may also be analysing information and awaiting laboratory results of samples and specimens to inform the outbreak. </w:t>
      </w:r>
    </w:p>
    <w:p w:rsidR="0000143E" w:rsidRDefault="0000143E" w:rsidP="0000143E">
      <w:pPr>
        <w:pStyle w:val="DHHSbody"/>
        <w:rPr>
          <w:lang w:val="en-US"/>
        </w:rPr>
      </w:pPr>
      <w:r>
        <w:rPr>
          <w:lang w:val="en-US"/>
        </w:rPr>
        <w:t xml:space="preserve">If you are unsure as to whether an </w:t>
      </w:r>
      <w:r w:rsidRPr="00822565">
        <w:rPr>
          <w:b/>
          <w:lang w:val="en-US"/>
        </w:rPr>
        <w:t>investigation</w:t>
      </w:r>
      <w:r>
        <w:rPr>
          <w:lang w:val="en-US"/>
        </w:rPr>
        <w:t xml:space="preserve"> is over please ask your council EHO or speak to the public health officer dealing with your outbreak at the department.</w:t>
      </w:r>
    </w:p>
    <w:p w:rsidR="0000143E" w:rsidRDefault="00FB00A7" w:rsidP="00951A98">
      <w:pPr>
        <w:pStyle w:val="Heading1"/>
      </w:pPr>
      <w:bookmarkStart w:id="37" w:name="_Toc523217418"/>
      <w:r>
        <w:t xml:space="preserve">7. Additional control measures for </w:t>
      </w:r>
      <w:r w:rsidR="00351EB8">
        <w:t xml:space="preserve">suspected </w:t>
      </w:r>
      <w:r>
        <w:t>food or water borne outbreaks.</w:t>
      </w:r>
      <w:bookmarkEnd w:id="37"/>
    </w:p>
    <w:p w:rsidR="00FB00A7" w:rsidRDefault="00FB00A7" w:rsidP="00FB00A7">
      <w:pPr>
        <w:pStyle w:val="DHHSbody"/>
        <w:rPr>
          <w:lang w:val="en-US"/>
        </w:rPr>
      </w:pPr>
      <w:r>
        <w:rPr>
          <w:lang w:val="en-US"/>
        </w:rPr>
        <w:t xml:space="preserve">If it is suspected that the outbreak is food or water borne (caused by eating contaminated food or drinking contaminated water), you may be required to undertake tasks in </w:t>
      </w:r>
      <w:r w:rsidRPr="00B77BD8">
        <w:rPr>
          <w:b/>
          <w:lang w:val="en-US"/>
        </w:rPr>
        <w:t>addition</w:t>
      </w:r>
      <w:r>
        <w:rPr>
          <w:lang w:val="en-US"/>
        </w:rPr>
        <w:t xml:space="preserve"> to those control measures described above.</w:t>
      </w:r>
    </w:p>
    <w:p w:rsidR="00FB00A7" w:rsidRPr="004723C8" w:rsidRDefault="00FB00A7" w:rsidP="00FB00A7">
      <w:pPr>
        <w:pStyle w:val="Heading2"/>
      </w:pPr>
      <w:bookmarkStart w:id="38" w:name="_Toc516221094"/>
      <w:bookmarkStart w:id="39" w:name="_Toc523217419"/>
      <w:r>
        <w:t>7.1 Food</w:t>
      </w:r>
      <w:bookmarkEnd w:id="38"/>
      <w:bookmarkEnd w:id="39"/>
    </w:p>
    <w:p w:rsidR="005A558B" w:rsidRDefault="00FB00A7" w:rsidP="005A558B">
      <w:pPr>
        <w:pStyle w:val="DHHSbullet1"/>
      </w:pPr>
      <w:r>
        <w:rPr>
          <w:lang w:val="en-US"/>
        </w:rPr>
        <w:t xml:space="preserve">Ensure that any suspect food or drink is not </w:t>
      </w:r>
      <w:r w:rsidR="005A558B">
        <w:rPr>
          <w:lang w:val="en-US"/>
        </w:rPr>
        <w:t xml:space="preserve">served but </w:t>
      </w:r>
      <w:r w:rsidR="005A558B" w:rsidRPr="00FF522F">
        <w:rPr>
          <w:b/>
          <w:lang w:val="en-US"/>
        </w:rPr>
        <w:t>do not</w:t>
      </w:r>
      <w:r w:rsidR="005A558B">
        <w:rPr>
          <w:lang w:val="en-US"/>
        </w:rPr>
        <w:t xml:space="preserve"> discard it. Ensure that it is kept in a suitable place (e.g. storeroom/fridge) and labelled with “do not use”, so it cannot be served by mistake, until the council EHO has collected it.</w:t>
      </w:r>
    </w:p>
    <w:p w:rsidR="00FB00A7" w:rsidRDefault="00FB00A7" w:rsidP="00FB00A7">
      <w:pPr>
        <w:pStyle w:val="DHHSbullet1"/>
      </w:pPr>
      <w:r w:rsidRPr="005A558B">
        <w:rPr>
          <w:lang w:val="en-US"/>
        </w:rPr>
        <w:t xml:space="preserve">Allow the council EHO to collect samples of foods and/or ingredients and environmental swabs (if indicated) of equipment or the kitchen environment. This should occur </w:t>
      </w:r>
      <w:r w:rsidRPr="005A558B">
        <w:rPr>
          <w:b/>
          <w:lang w:val="en-US"/>
        </w:rPr>
        <w:t>before</w:t>
      </w:r>
      <w:r w:rsidRPr="005A558B">
        <w:rPr>
          <w:lang w:val="en-US"/>
        </w:rPr>
        <w:t xml:space="preserve"> the clean-up has been conducted. Store all food in the refrigerator until it is collected by the EHO.</w:t>
      </w:r>
    </w:p>
    <w:p w:rsidR="00FB00A7" w:rsidRDefault="00FB00A7" w:rsidP="00FB00A7">
      <w:pPr>
        <w:pStyle w:val="DHHSbullet1"/>
      </w:pPr>
      <w:r>
        <w:rPr>
          <w:lang w:val="en-US"/>
        </w:rPr>
        <w:t>Allow the EHO to take away any equipment that is suspected to be contaminated, such as a blender used to blend raw ingredients.</w:t>
      </w:r>
    </w:p>
    <w:p w:rsidR="00FB00A7" w:rsidRDefault="005A558B" w:rsidP="00FB00A7">
      <w:pPr>
        <w:pStyle w:val="DHHSbullet1"/>
      </w:pPr>
      <w:r>
        <w:rPr>
          <w:lang w:val="en-US"/>
        </w:rPr>
        <w:t xml:space="preserve">After the council EHO has collected samples ensure all potentially contaminated </w:t>
      </w:r>
      <w:r w:rsidR="00FB00A7">
        <w:rPr>
          <w:lang w:val="en-US"/>
        </w:rPr>
        <w:t>food is disposed of adequately under supervision by the EHO, who will advise on what food needs to be discarded.</w:t>
      </w:r>
    </w:p>
    <w:p w:rsidR="00FB00A7" w:rsidRDefault="00FB00A7" w:rsidP="00FB00A7">
      <w:pPr>
        <w:pStyle w:val="Heading2"/>
      </w:pPr>
      <w:bookmarkStart w:id="40" w:name="_Toc516221095"/>
      <w:bookmarkStart w:id="41" w:name="_Toc523217420"/>
      <w:r>
        <w:t>7.2 Water</w:t>
      </w:r>
      <w:bookmarkEnd w:id="40"/>
      <w:bookmarkEnd w:id="41"/>
    </w:p>
    <w:p w:rsidR="00FB00A7" w:rsidRDefault="00FB00A7" w:rsidP="00FB00A7">
      <w:pPr>
        <w:pStyle w:val="DHHSbody"/>
      </w:pPr>
      <w:r>
        <w:t>If the facility uses non-mains water (such as water from rainwater tanks, bore water or water from a dam or river):</w:t>
      </w:r>
    </w:p>
    <w:p w:rsidR="00FB00A7" w:rsidRDefault="00FB00A7" w:rsidP="00FB00A7">
      <w:pPr>
        <w:pStyle w:val="DHHSbullet1"/>
      </w:pPr>
      <w:r>
        <w:rPr>
          <w:lang w:val="en-US"/>
        </w:rPr>
        <w:t>allow the EHO to collect samples of water</w:t>
      </w:r>
      <w:r w:rsidR="00973FD8">
        <w:rPr>
          <w:lang w:val="en-US"/>
        </w:rPr>
        <w:t>;</w:t>
      </w:r>
    </w:p>
    <w:p w:rsidR="00FB00A7" w:rsidRDefault="00FB00A7" w:rsidP="00FB00A7">
      <w:pPr>
        <w:pStyle w:val="DHHSbullet1"/>
      </w:pPr>
      <w:r>
        <w:rPr>
          <w:lang w:val="en-US"/>
        </w:rPr>
        <w:t>provide the EHO with the most recent documentation p</w:t>
      </w:r>
      <w:r w:rsidR="008D1BFD">
        <w:rPr>
          <w:lang w:val="en-US"/>
        </w:rPr>
        <w:t>roving potability of the water, that the water is safe to drink (e.g. a water supply management plan). The EHO may also conduct a risk</w:t>
      </w:r>
      <w:r w:rsidR="00973FD8">
        <w:rPr>
          <w:lang w:val="en-US"/>
        </w:rPr>
        <w:t xml:space="preserve"> assessment of the water supply; and</w:t>
      </w:r>
    </w:p>
    <w:p w:rsidR="00FB00A7" w:rsidRDefault="00FB00A7" w:rsidP="00FB00A7">
      <w:pPr>
        <w:pStyle w:val="DHHSbullet1"/>
      </w:pPr>
      <w:r>
        <w:rPr>
          <w:lang w:val="en-US"/>
        </w:rPr>
        <w:t>ensure that all water intended for drinking, food preparation and brushing teeth is boiled before use, until results of laboratory testing are available. Alternatively, water must be brought in from a safe source</w:t>
      </w:r>
      <w:r w:rsidR="00373D33">
        <w:rPr>
          <w:lang w:val="en-US"/>
        </w:rPr>
        <w:t xml:space="preserve"> (e.g. commercially bottled)</w:t>
      </w:r>
      <w:r>
        <w:rPr>
          <w:lang w:val="en-US"/>
        </w:rPr>
        <w:t>, or existing water supplies must be treated by the most appropriate method, the EHO can advise on this.</w:t>
      </w:r>
    </w:p>
    <w:p w:rsidR="00C80770" w:rsidRDefault="00C80770" w:rsidP="00C80770">
      <w:pPr>
        <w:pStyle w:val="Heading2"/>
      </w:pPr>
      <w:bookmarkStart w:id="42" w:name="_Toc516221096"/>
      <w:bookmarkStart w:id="43" w:name="_Toc523217421"/>
      <w:r>
        <w:t>7.3 Additional information to assist the outbreak investigation</w:t>
      </w:r>
      <w:bookmarkEnd w:id="42"/>
      <w:bookmarkEnd w:id="43"/>
    </w:p>
    <w:p w:rsidR="00C80770" w:rsidRDefault="00C80770" w:rsidP="00C80770">
      <w:pPr>
        <w:pStyle w:val="DHHSbody"/>
      </w:pPr>
      <w:r>
        <w:t>As part of a foodborne disease investigation the EHO may also:</w:t>
      </w:r>
    </w:p>
    <w:p w:rsidR="00DD6E45" w:rsidRDefault="00C80770" w:rsidP="00DD6E45">
      <w:pPr>
        <w:pStyle w:val="DHHSbullet1"/>
      </w:pPr>
      <w:r>
        <w:rPr>
          <w:lang w:val="en-US"/>
        </w:rPr>
        <w:t>conduct a food safety compliance check/inspection</w:t>
      </w:r>
      <w:r w:rsidR="00810C05">
        <w:rPr>
          <w:lang w:val="en-US"/>
        </w:rPr>
        <w:t>,</w:t>
      </w:r>
      <w:r w:rsidR="00DD6E45">
        <w:rPr>
          <w:lang w:val="en-US"/>
        </w:rPr>
        <w:t xml:space="preserve"> review the FSP, particularly with regard to processes in place for the preparation of suspect foods and maintenance of records</w:t>
      </w:r>
      <w:r w:rsidR="00810C05" w:rsidRPr="00810C05">
        <w:rPr>
          <w:rFonts w:ascii="Tahoma" w:eastAsia="Tahoma" w:hAnsi="Tahoma"/>
          <w:color w:val="000000"/>
          <w:sz w:val="18"/>
          <w:lang w:val="en-US"/>
        </w:rPr>
        <w:t xml:space="preserve"> </w:t>
      </w:r>
      <w:r w:rsidR="00810C05">
        <w:rPr>
          <w:rFonts w:ascii="Tahoma" w:eastAsia="Tahoma" w:hAnsi="Tahoma"/>
          <w:color w:val="000000"/>
          <w:sz w:val="18"/>
          <w:lang w:val="en-US"/>
        </w:rPr>
        <w:t>as well as the suppliers list for the business</w:t>
      </w:r>
      <w:r w:rsidR="00973FD8">
        <w:rPr>
          <w:rFonts w:ascii="Tahoma" w:eastAsia="Tahoma" w:hAnsi="Tahoma"/>
          <w:color w:val="000000"/>
          <w:sz w:val="18"/>
          <w:lang w:val="en-US"/>
        </w:rPr>
        <w:t>;</w:t>
      </w:r>
    </w:p>
    <w:p w:rsidR="00C80770" w:rsidRDefault="00C80770" w:rsidP="00C80770">
      <w:pPr>
        <w:pStyle w:val="DHHSbullet1"/>
      </w:pPr>
      <w:r>
        <w:rPr>
          <w:lang w:val="en-US"/>
        </w:rPr>
        <w:t xml:space="preserve">request a list of </w:t>
      </w:r>
      <w:r w:rsidRPr="00E94282">
        <w:rPr>
          <w:b/>
          <w:lang w:val="en-US"/>
        </w:rPr>
        <w:t>all</w:t>
      </w:r>
      <w:r>
        <w:rPr>
          <w:lang w:val="en-US"/>
        </w:rPr>
        <w:t xml:space="preserve"> people who may have consumed the suspect meal(s) (including </w:t>
      </w:r>
      <w:r w:rsidRPr="00E94282">
        <w:rPr>
          <w:b/>
          <w:lang w:val="en-US"/>
        </w:rPr>
        <w:t>all</w:t>
      </w:r>
      <w:r>
        <w:rPr>
          <w:lang w:val="en-US"/>
        </w:rPr>
        <w:t xml:space="preserve"> children and staff)</w:t>
      </w:r>
      <w:r w:rsidR="00973FD8">
        <w:rPr>
          <w:lang w:val="en-US"/>
        </w:rPr>
        <w:t>;</w:t>
      </w:r>
    </w:p>
    <w:p w:rsidR="00C80770" w:rsidRDefault="00C80770" w:rsidP="00C80770">
      <w:pPr>
        <w:pStyle w:val="DHHSbullet1"/>
      </w:pPr>
      <w:r>
        <w:rPr>
          <w:lang w:val="en-US"/>
        </w:rPr>
        <w:t>request a copy of the menus for all meals served in the week before onset of illness in the first case</w:t>
      </w:r>
      <w:r w:rsidR="00973FD8">
        <w:rPr>
          <w:lang w:val="en-US"/>
        </w:rPr>
        <w:t>;</w:t>
      </w:r>
    </w:p>
    <w:p w:rsidR="00C80770" w:rsidRDefault="00C80770" w:rsidP="00C80770">
      <w:pPr>
        <w:pStyle w:val="DHHSbullet1"/>
      </w:pPr>
      <w:r>
        <w:rPr>
          <w:lang w:val="en-US"/>
        </w:rPr>
        <w:t>request details of three-day food history for all cases (this information may best be obtained from staff)</w:t>
      </w:r>
      <w:r w:rsidR="00973FD8">
        <w:rPr>
          <w:lang w:val="en-US"/>
        </w:rPr>
        <w:t>;</w:t>
      </w:r>
    </w:p>
    <w:p w:rsidR="00C80770" w:rsidRDefault="00C80770" w:rsidP="00C80770">
      <w:pPr>
        <w:pStyle w:val="DHHSbullet1"/>
      </w:pPr>
      <w:r>
        <w:rPr>
          <w:lang w:val="en-US"/>
        </w:rPr>
        <w:t>require as much detail as possible of the food process steps for preparing any implicated foods</w:t>
      </w:r>
      <w:r w:rsidR="00973FD8">
        <w:rPr>
          <w:lang w:val="en-US"/>
        </w:rPr>
        <w:t>;</w:t>
      </w:r>
    </w:p>
    <w:p w:rsidR="00C80770" w:rsidRDefault="00C80770" w:rsidP="00C80770">
      <w:pPr>
        <w:pStyle w:val="DHHSbullet1"/>
        <w:rPr>
          <w:rFonts w:ascii="Tahoma" w:hAnsi="Tahoma" w:cs="Tahoma"/>
          <w:sz w:val="18"/>
          <w:szCs w:val="18"/>
        </w:rPr>
      </w:pPr>
      <w:r>
        <w:rPr>
          <w:rFonts w:ascii="Tahoma" w:eastAsia="Tahoma" w:hAnsi="Tahoma"/>
          <w:color w:val="000000"/>
          <w:sz w:val="18"/>
          <w:lang w:val="en-US"/>
        </w:rPr>
        <w:t>require a copy of (this should be easily available as a part of your FSP)</w:t>
      </w:r>
      <w:r w:rsidR="00973FD8">
        <w:rPr>
          <w:rFonts w:ascii="Tahoma" w:eastAsia="Tahoma" w:hAnsi="Tahoma"/>
          <w:color w:val="000000"/>
          <w:sz w:val="18"/>
          <w:lang w:val="en-US"/>
        </w:rPr>
        <w:t>; and</w:t>
      </w:r>
    </w:p>
    <w:p w:rsidR="00373D33" w:rsidRPr="003E74EA" w:rsidRDefault="00373D33" w:rsidP="00373D33">
      <w:pPr>
        <w:pStyle w:val="DHHSbullet1"/>
      </w:pPr>
      <w:r>
        <w:rPr>
          <w:lang w:val="en-US"/>
        </w:rPr>
        <w:t>conduct interviews with all exposed people, both sick people and well people or their parents/guardians to try and determine a source for</w:t>
      </w:r>
      <w:r w:rsidR="00973FD8">
        <w:rPr>
          <w:lang w:val="en-US"/>
        </w:rPr>
        <w:t xml:space="preserve"> the outbreak.</w:t>
      </w:r>
    </w:p>
    <w:p w:rsidR="00EB6EFA" w:rsidRDefault="00914E5A" w:rsidP="00EB6EFA">
      <w:pPr>
        <w:pStyle w:val="Heading1"/>
      </w:pPr>
      <w:bookmarkStart w:id="44" w:name="_Toc523217422"/>
      <w:r>
        <w:t>8</w:t>
      </w:r>
      <w:r w:rsidR="007D3443">
        <w:t xml:space="preserve">. </w:t>
      </w:r>
      <w:r w:rsidR="00EB6EFA">
        <w:t>Communication</w:t>
      </w:r>
      <w:bookmarkEnd w:id="44"/>
    </w:p>
    <w:p w:rsidR="00EB6EFA" w:rsidRPr="00EB6EFA" w:rsidRDefault="00EB6EFA" w:rsidP="00EB6EFA">
      <w:pPr>
        <w:pStyle w:val="DHHSbody"/>
      </w:pPr>
      <w:r w:rsidRPr="00EB6EFA">
        <w:t xml:space="preserve">It is essential that details of the outbreak and the control measures in place are conveyed to </w:t>
      </w:r>
      <w:r w:rsidRPr="00EB6EFA">
        <w:rPr>
          <w:b/>
        </w:rPr>
        <w:t xml:space="preserve">all </w:t>
      </w:r>
      <w:r w:rsidRPr="00EB6EFA">
        <w:t>staff, including casual staff, contractors, cleaners and transport companies, and that staff are updated as the outbreak progresses. Staff briefings should give clear instructions on:</w:t>
      </w:r>
    </w:p>
    <w:p w:rsidR="00EB6EFA" w:rsidRDefault="00EB6EFA" w:rsidP="00EB6EFA">
      <w:pPr>
        <w:pStyle w:val="DHHSbullet1"/>
      </w:pPr>
      <w:r>
        <w:t>transmission of gastroenteritis</w:t>
      </w:r>
      <w:r w:rsidR="00973FD8">
        <w:t>;</w:t>
      </w:r>
    </w:p>
    <w:p w:rsidR="00EB6EFA" w:rsidRDefault="00EB6EFA" w:rsidP="00EB6EFA">
      <w:pPr>
        <w:pStyle w:val="DHHSbullet1"/>
      </w:pPr>
      <w:r>
        <w:t>infection control procedures</w:t>
      </w:r>
      <w:r w:rsidR="00973FD8">
        <w:t>;</w:t>
      </w:r>
    </w:p>
    <w:p w:rsidR="00EB6EFA" w:rsidRDefault="00EB6EFA" w:rsidP="00EB6EFA">
      <w:pPr>
        <w:pStyle w:val="DHHSbullet1"/>
      </w:pPr>
      <w:r>
        <w:t xml:space="preserve">cleaning and </w:t>
      </w:r>
      <w:r w:rsidR="00373D33">
        <w:t xml:space="preserve">disinfection </w:t>
      </w:r>
      <w:r>
        <w:t>procedures</w:t>
      </w:r>
      <w:r w:rsidR="00973FD8">
        <w:t>;</w:t>
      </w:r>
    </w:p>
    <w:p w:rsidR="00EB6EFA" w:rsidRDefault="00EB6EFA" w:rsidP="00EB6EFA">
      <w:pPr>
        <w:pStyle w:val="DHHSbullet1"/>
      </w:pPr>
      <w:r>
        <w:t>isolation of ill cases</w:t>
      </w:r>
      <w:r w:rsidR="008839FD">
        <w:t xml:space="preserve"> and/or sending ill children home</w:t>
      </w:r>
      <w:r w:rsidR="00973FD8">
        <w:t>;</w:t>
      </w:r>
    </w:p>
    <w:p w:rsidR="00EB6EFA" w:rsidRDefault="00EB6EFA" w:rsidP="00EB6EFA">
      <w:pPr>
        <w:pStyle w:val="DHHSbullet1"/>
      </w:pPr>
      <w:r>
        <w:t>collection of faecal specimens</w:t>
      </w:r>
      <w:r w:rsidR="00973FD8">
        <w:t>;</w:t>
      </w:r>
    </w:p>
    <w:p w:rsidR="00EB6EFA" w:rsidRDefault="00EB6EFA" w:rsidP="00EB6EFA">
      <w:pPr>
        <w:pStyle w:val="DHHSbullet1"/>
      </w:pPr>
      <w:r>
        <w:t>exclusion of ill staff for 48 hours after symptoms cease</w:t>
      </w:r>
      <w:r w:rsidR="00973FD8">
        <w:t>; and</w:t>
      </w:r>
    </w:p>
    <w:p w:rsidR="00EB6EFA" w:rsidRDefault="00EB6EFA" w:rsidP="00EB6EFA">
      <w:pPr>
        <w:pStyle w:val="DHHSbullet1"/>
      </w:pPr>
      <w:r>
        <w:t>the need to liaise closely with council and/or the department during the outbreak investigation.</w:t>
      </w:r>
    </w:p>
    <w:p w:rsidR="007479FE" w:rsidRDefault="00C532B5" w:rsidP="00121C56">
      <w:pPr>
        <w:pStyle w:val="DHHSbody"/>
        <w:spacing w:before="240"/>
        <w:rPr>
          <w:b/>
        </w:rPr>
      </w:pPr>
      <w:r w:rsidRPr="00EB4F4C">
        <w:rPr>
          <w:b/>
        </w:rPr>
        <w:t>All staff should be informed that the outbreak will not be declared to have ended until 48 hours after symptoms have ceased in the last case, and there have been no cases of illness in subsequent groups attending the camp</w:t>
      </w:r>
      <w:r>
        <w:rPr>
          <w:b/>
        </w:rPr>
        <w:t xml:space="preserve"> facility</w:t>
      </w:r>
      <w:r w:rsidRPr="00EB4F4C">
        <w:rPr>
          <w:b/>
        </w:rPr>
        <w:t>.</w:t>
      </w:r>
    </w:p>
    <w:p w:rsidR="00914E5A" w:rsidRDefault="00914E5A" w:rsidP="00914E5A">
      <w:pPr>
        <w:pStyle w:val="Heading1"/>
      </w:pPr>
      <w:bookmarkStart w:id="45" w:name="_Toc523217423"/>
      <w:r>
        <w:t>9. Staff education and training</w:t>
      </w:r>
      <w:bookmarkEnd w:id="45"/>
    </w:p>
    <w:p w:rsidR="00914E5A" w:rsidRPr="005F7E30" w:rsidRDefault="00914E5A" w:rsidP="00914E5A">
      <w:pPr>
        <w:pStyle w:val="DHHSbody"/>
      </w:pPr>
      <w:r w:rsidRPr="005F7E30">
        <w:t xml:space="preserve">It is the responsibility of every </w:t>
      </w:r>
      <w:r>
        <w:t>camp facility</w:t>
      </w:r>
      <w:r w:rsidRPr="005F7E30">
        <w:t xml:space="preserve"> to ensure that their staff are adequately trained and competent in all aspects of gastrointestinal outbreak management. Workplace education could be incorporated into induction training programs.</w:t>
      </w:r>
    </w:p>
    <w:p w:rsidR="00914E5A" w:rsidRPr="005F7E30" w:rsidRDefault="00914E5A" w:rsidP="00914E5A">
      <w:pPr>
        <w:pStyle w:val="DHHSbody"/>
      </w:pPr>
      <w:r w:rsidRPr="005F7E30">
        <w:t xml:space="preserve">Staff should be able to identify the early signs of an outbreak and be prepared to know how to manage the outbreak while minimising the risk of infection to themselves. Equipment, staff and resources must be identified and accessible at all times. </w:t>
      </w:r>
    </w:p>
    <w:p w:rsidR="00914E5A" w:rsidRPr="005F7E30" w:rsidRDefault="00914E5A" w:rsidP="00914E5A">
      <w:pPr>
        <w:pStyle w:val="DHHSbody"/>
      </w:pPr>
      <w:r w:rsidRPr="005F7E30">
        <w:t xml:space="preserve">During an outbreak, regular promotion of handwashing is recommended. Where possible, </w:t>
      </w:r>
      <w:r>
        <w:t>camp staff</w:t>
      </w:r>
      <w:r w:rsidRPr="005F7E30">
        <w:t xml:space="preserve"> need to have access to PPE and need to be trained in how and when to use </w:t>
      </w:r>
      <w:r>
        <w:t>it</w:t>
      </w:r>
      <w:r w:rsidRPr="005F7E30">
        <w:t xml:space="preserve">. Training on cleaning </w:t>
      </w:r>
      <w:r w:rsidR="00373D33">
        <w:t xml:space="preserve">and disinfection </w:t>
      </w:r>
      <w:r w:rsidRPr="005F7E30">
        <w:t xml:space="preserve">procedures is also important. If a vomiting incident occurs in any area, staff members need to know how to clean and disinfect the area correctly to prevent further transmission through environmental contamination and aerosolisation of vomit. </w:t>
      </w:r>
    </w:p>
    <w:p w:rsidR="00914E5A" w:rsidRDefault="00914E5A" w:rsidP="00914E5A">
      <w:pPr>
        <w:pStyle w:val="Heading2"/>
      </w:pPr>
      <w:bookmarkStart w:id="46" w:name="_Toc523217424"/>
      <w:r>
        <w:t>9.1 Adequate stock levels</w:t>
      </w:r>
      <w:bookmarkEnd w:id="46"/>
    </w:p>
    <w:p w:rsidR="00914E5A" w:rsidRDefault="00914E5A" w:rsidP="00914E5A">
      <w:pPr>
        <w:pStyle w:val="DHHSbody"/>
      </w:pPr>
      <w:r>
        <w:t>Camp facilities should ensure that they have adequate stock levels of disposable materials required during an outbreak. This includes:</w:t>
      </w:r>
    </w:p>
    <w:p w:rsidR="00914E5A" w:rsidRDefault="00914E5A" w:rsidP="00914E5A">
      <w:pPr>
        <w:pStyle w:val="DHHSbullet1"/>
      </w:pPr>
      <w:r>
        <w:t>personal protective equipment (gloves, gowns, masks, eyewear)</w:t>
      </w:r>
      <w:r w:rsidR="00973FD8">
        <w:t>;</w:t>
      </w:r>
    </w:p>
    <w:p w:rsidR="00914E5A" w:rsidRDefault="00914E5A" w:rsidP="00914E5A">
      <w:pPr>
        <w:pStyle w:val="DHHSbullet1"/>
      </w:pPr>
      <w:r>
        <w:t>hand hygiene products (liquid soap, paper towels)</w:t>
      </w:r>
      <w:r w:rsidR="00973FD8">
        <w:t>;</w:t>
      </w:r>
    </w:p>
    <w:p w:rsidR="00914E5A" w:rsidRDefault="00914E5A" w:rsidP="00914E5A">
      <w:pPr>
        <w:pStyle w:val="DHHSbullet1"/>
      </w:pPr>
      <w:r>
        <w:t>faecal specimen collection kits (your council EHO should be able to supply these)</w:t>
      </w:r>
      <w:r w:rsidR="00973FD8">
        <w:t>; and</w:t>
      </w:r>
    </w:p>
    <w:p w:rsidR="00914E5A" w:rsidRDefault="00914E5A" w:rsidP="00914E5A">
      <w:pPr>
        <w:pStyle w:val="DHHSbullet1"/>
      </w:pPr>
      <w:r>
        <w:t>cleaning supplies (detergent and bleach-based disinfectant)</w:t>
      </w:r>
      <w:r w:rsidR="00973FD8">
        <w:t>.</w:t>
      </w:r>
    </w:p>
    <w:p w:rsidR="00914E5A" w:rsidRPr="00506F62" w:rsidRDefault="00914E5A" w:rsidP="00914E5A">
      <w:pPr>
        <w:pStyle w:val="DHHSbullet1"/>
        <w:numPr>
          <w:ilvl w:val="0"/>
          <w:numId w:val="0"/>
        </w:numPr>
      </w:pPr>
      <w:r>
        <w:t>Facilities should have an effective policy in place to ensure that they have access to additional stock from suppliers as required.</w:t>
      </w:r>
    </w:p>
    <w:p w:rsidR="00914E5A" w:rsidRDefault="00914E5A" w:rsidP="00914E5A">
      <w:pPr>
        <w:pStyle w:val="Heading1"/>
      </w:pPr>
      <w:bookmarkStart w:id="47" w:name="_Toc523217425"/>
      <w:r>
        <w:t>10. Privacy</w:t>
      </w:r>
      <w:bookmarkEnd w:id="47"/>
    </w:p>
    <w:p w:rsidR="00914E5A" w:rsidRDefault="00914E5A" w:rsidP="00914E5A">
      <w:pPr>
        <w:pStyle w:val="DHHSbody"/>
      </w:pPr>
      <w:r>
        <w:t>In an outbreak situation, schools and camps are requested to provide EHOs and the department with information pertinent to the investigation. Councils and the department are required to adhere to privacy legislation governing the collection, use and dissemination of personal information. This information includes names and contact details of staff and parents, as well as names and illness information of children/ students/camp attendees, which will be needed to complete the case lists.</w:t>
      </w:r>
    </w:p>
    <w:p w:rsidR="005F7E30" w:rsidRDefault="00914E5A" w:rsidP="005F7E30">
      <w:pPr>
        <w:pStyle w:val="Heading1"/>
      </w:pPr>
      <w:bookmarkStart w:id="48" w:name="_Toc523217426"/>
      <w:r>
        <w:t>11</w:t>
      </w:r>
      <w:r w:rsidR="005F7E30">
        <w:t>.Media</w:t>
      </w:r>
      <w:bookmarkEnd w:id="48"/>
    </w:p>
    <w:p w:rsidR="005F7E30" w:rsidRPr="005F7E30" w:rsidRDefault="005F7E30" w:rsidP="005F7E30">
      <w:pPr>
        <w:pStyle w:val="DHHSbody"/>
      </w:pPr>
      <w:r w:rsidRPr="005F7E30">
        <w:t xml:space="preserve">The media may become aware of the outbreak at your </w:t>
      </w:r>
      <w:r w:rsidR="008F6540">
        <w:t>camp facility</w:t>
      </w:r>
      <w:r w:rsidRPr="005F7E30">
        <w:t xml:space="preserve"> either officially, through a departmental media release, or unofficially through other sources such as staff/parents of children or the general public. If a </w:t>
      </w:r>
      <w:r w:rsidR="008F6540" w:rsidRPr="005F7E30">
        <w:t>c</w:t>
      </w:r>
      <w:r w:rsidR="008F6540">
        <w:t>amp</w:t>
      </w:r>
      <w:r w:rsidR="008F6540" w:rsidRPr="005F7E30">
        <w:t xml:space="preserve"> </w:t>
      </w:r>
      <w:r w:rsidRPr="005F7E30">
        <w:t>receives media enquires directly, in relation to an outbreak, they may wish to consult the department’s media unit before releasing any information. This will ensure accuracy and consistency with any departmental communications.  Please call the department on 1300 651 160 for further assistance.</w:t>
      </w:r>
    </w:p>
    <w:p w:rsidR="0027685B" w:rsidRDefault="0027685B">
      <w:r>
        <w:br w:type="page"/>
      </w:r>
    </w:p>
    <w:p w:rsidR="00D66EEB" w:rsidRDefault="00D66EEB" w:rsidP="00771404">
      <w:pPr>
        <w:pStyle w:val="Heading1"/>
        <w:spacing w:after="60"/>
      </w:pPr>
      <w:bookmarkStart w:id="49" w:name="_Toc523217427"/>
      <w:r>
        <w:t>Appendix 1. Guidance for the dilution of chlorine-based solutions required for disinfection</w:t>
      </w:r>
      <w:bookmarkEnd w:id="49"/>
    </w:p>
    <w:p w:rsidR="00AF144F" w:rsidRDefault="00D66EEB" w:rsidP="00AF144F">
      <w:pPr>
        <w:pStyle w:val="DHHSbody"/>
        <w:spacing w:before="240" w:after="60"/>
      </w:pPr>
      <w:r w:rsidRPr="00450CED">
        <w:t>Chlorine based sanitisers (like household bleach) should be used in outbreak situations, as other sanitisers and disinfectants (such as quaternary ammonium compounds) are only effective against some bacteria but have very little effect on destroyi</w:t>
      </w:r>
      <w:r w:rsidR="008956FF">
        <w:t xml:space="preserve">ng viruses such as Norovirus. </w:t>
      </w:r>
    </w:p>
    <w:p w:rsidR="00D66EEB" w:rsidRPr="00450CED" w:rsidRDefault="008956FF" w:rsidP="00AF144F">
      <w:pPr>
        <w:pStyle w:val="DHHSbody"/>
        <w:spacing w:before="240" w:after="60"/>
      </w:pPr>
      <w:r w:rsidRPr="00450CED">
        <w:t xml:space="preserve">Sufficient time is required to kill the virus – </w:t>
      </w:r>
      <w:r w:rsidRPr="00450CED">
        <w:rPr>
          <w:b/>
        </w:rPr>
        <w:t>at least 10 minutes contact time</w:t>
      </w:r>
      <w:r w:rsidRPr="00450CED">
        <w:t>.</w:t>
      </w:r>
    </w:p>
    <w:p w:rsidR="00AF144F" w:rsidRDefault="00D66EEB" w:rsidP="00AF144F">
      <w:pPr>
        <w:pStyle w:val="DHHSbody"/>
        <w:spacing w:before="240" w:after="60"/>
      </w:pPr>
      <w:r w:rsidRPr="00450CED">
        <w:t xml:space="preserve">Chlorine solutions </w:t>
      </w:r>
      <w:r w:rsidRPr="00450CED">
        <w:rPr>
          <w:b/>
        </w:rPr>
        <w:t xml:space="preserve">must </w:t>
      </w:r>
      <w:r w:rsidRPr="00450CED">
        <w:t xml:space="preserve">be made up </w:t>
      </w:r>
      <w:r w:rsidR="00373D33">
        <w:t xml:space="preserve">just </w:t>
      </w:r>
      <w:r w:rsidRPr="00450CED">
        <w:t>prior to use as the chlorine deteriorates over time. The following tables will assist in making up the required concentr</w:t>
      </w:r>
      <w:r w:rsidR="00771404">
        <w:t xml:space="preserve">ation needed for disinfection. </w:t>
      </w:r>
    </w:p>
    <w:p w:rsidR="00D66EEB" w:rsidRPr="00450CED" w:rsidRDefault="00D66EEB" w:rsidP="00AF144F">
      <w:pPr>
        <w:pStyle w:val="DHHSbody"/>
        <w:spacing w:before="240" w:after="60"/>
      </w:pPr>
      <w:r w:rsidRPr="00450CED">
        <w:t xml:space="preserve">Cleaning </w:t>
      </w:r>
      <w:r w:rsidR="00373D33">
        <w:t xml:space="preserve">and disinfection </w:t>
      </w:r>
      <w:r w:rsidRPr="00450CED">
        <w:t xml:space="preserve">should be conducted </w:t>
      </w:r>
      <w:r w:rsidRPr="00450CED">
        <w:rPr>
          <w:b/>
        </w:rPr>
        <w:t>at least twice a day</w:t>
      </w:r>
      <w:r w:rsidRPr="00450CED">
        <w:t xml:space="preserve"> until the outbreak is over.  </w:t>
      </w:r>
    </w:p>
    <w:p w:rsidR="00D66EEB" w:rsidRPr="00450CED" w:rsidRDefault="00D66EEB" w:rsidP="00AF144F">
      <w:pPr>
        <w:pStyle w:val="DHHSbody"/>
        <w:spacing w:before="240" w:after="60"/>
      </w:pPr>
      <w:r w:rsidRPr="00450CED">
        <w:rPr>
          <w:b/>
        </w:rPr>
        <w:t>A final clean-up</w:t>
      </w:r>
      <w:r w:rsidRPr="00450CED">
        <w:t xml:space="preserve"> </w:t>
      </w:r>
      <w:r w:rsidR="00373D33">
        <w:t xml:space="preserve">and disinfection </w:t>
      </w:r>
      <w:r w:rsidRPr="00450CED">
        <w:t>of all areas needs to be completed at the end of every outbreak (when there have been no symptomatic cases for at least 48 hours).</w:t>
      </w:r>
    </w:p>
    <w:p w:rsidR="00D66EEB" w:rsidRPr="00450CED" w:rsidRDefault="00D66EEB" w:rsidP="00AF144F">
      <w:pPr>
        <w:pStyle w:val="DHHSbody"/>
        <w:spacing w:before="240"/>
      </w:pPr>
      <w:r w:rsidRPr="00450CED">
        <w:t>The following tables provide a guide to the correct dilution according to the product used.</w:t>
      </w:r>
    </w:p>
    <w:p w:rsidR="00D66EEB" w:rsidRPr="00A96304" w:rsidRDefault="00D66EEB" w:rsidP="009F08C6">
      <w:pPr>
        <w:pStyle w:val="DHHSbody"/>
        <w:spacing w:before="240"/>
        <w:rPr>
          <w:b/>
        </w:rPr>
      </w:pPr>
      <w:bookmarkStart w:id="50" w:name="_Toc517951747"/>
      <w:r w:rsidRPr="00A96304">
        <w:rPr>
          <w:b/>
        </w:rPr>
        <w:t>Dilutions using household bleach (with 4% available chlorine</w:t>
      </w:r>
      <w:r w:rsidR="00373D33" w:rsidRPr="00A96304">
        <w:rPr>
          <w:b/>
        </w:rPr>
        <w:t xml:space="preserve"> as written on the label</w:t>
      </w:r>
      <w:r w:rsidRPr="00A96304">
        <w:rPr>
          <w:b/>
        </w:rPr>
        <w:t>)</w:t>
      </w:r>
      <w:bookmarkEnd w:id="50"/>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937"/>
        <w:gridCol w:w="1937"/>
        <w:gridCol w:w="1938"/>
      </w:tblGrid>
      <w:tr w:rsidR="00D66EEB" w:rsidRPr="00450CED" w:rsidTr="00F9271D">
        <w:trPr>
          <w:tblHeader/>
        </w:trPr>
        <w:tc>
          <w:tcPr>
            <w:tcW w:w="340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66EEB" w:rsidRPr="00450CED" w:rsidRDefault="00771404" w:rsidP="00951A98">
            <w:pPr>
              <w:pStyle w:val="DHHSbody"/>
              <w:rPr>
                <w:b/>
              </w:rPr>
            </w:pPr>
            <w:r>
              <w:rPr>
                <w:b/>
              </w:rPr>
              <w:t>Household bleach 4% available chlorine</w:t>
            </w:r>
          </w:p>
        </w:tc>
        <w:tc>
          <w:tcPr>
            <w:tcW w:w="5812"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66EEB" w:rsidRPr="00450CED" w:rsidRDefault="00D66EEB" w:rsidP="00951A98">
            <w:pPr>
              <w:pStyle w:val="DHHSbody"/>
              <w:rPr>
                <w:b/>
              </w:rPr>
            </w:pPr>
            <w:r w:rsidRPr="00450CED">
              <w:rPr>
                <w:b/>
              </w:rPr>
              <w:t>Add the following amounts of bleach to the water to give the required concentration</w:t>
            </w:r>
          </w:p>
        </w:tc>
      </w:tr>
      <w:tr w:rsidR="00D66EEB" w:rsidRPr="00450CED" w:rsidTr="00F9271D">
        <w:trPr>
          <w:tblHeader/>
        </w:trPr>
        <w:tc>
          <w:tcPr>
            <w:tcW w:w="3402" w:type="dxa"/>
            <w:tcBorders>
              <w:top w:val="single" w:sz="4" w:space="0" w:color="auto"/>
              <w:left w:val="single" w:sz="4" w:space="0" w:color="auto"/>
              <w:bottom w:val="single" w:sz="4" w:space="0" w:color="auto"/>
              <w:right w:val="single" w:sz="4" w:space="0" w:color="auto"/>
            </w:tcBorders>
            <w:shd w:val="pct15" w:color="auto" w:fill="auto"/>
            <w:hideMark/>
          </w:tcPr>
          <w:p w:rsidR="00D66EEB" w:rsidRPr="00450CED" w:rsidRDefault="00D66EEB" w:rsidP="00951A98">
            <w:pPr>
              <w:pStyle w:val="DHHSbody"/>
              <w:rPr>
                <w:b/>
              </w:rPr>
            </w:pPr>
            <w:r w:rsidRPr="00450CED">
              <w:rPr>
                <w:b/>
              </w:rPr>
              <w:t>Volume of cold water to which chlorine is added</w:t>
            </w:r>
          </w:p>
        </w:tc>
        <w:tc>
          <w:tcPr>
            <w:tcW w:w="1937" w:type="dxa"/>
            <w:tcBorders>
              <w:top w:val="single" w:sz="4" w:space="0" w:color="auto"/>
              <w:left w:val="single" w:sz="4" w:space="0" w:color="auto"/>
              <w:bottom w:val="single" w:sz="4" w:space="0" w:color="auto"/>
              <w:right w:val="single" w:sz="4" w:space="0" w:color="auto"/>
            </w:tcBorders>
            <w:shd w:val="pct15" w:color="auto" w:fill="auto"/>
            <w:vAlign w:val="bottom"/>
            <w:hideMark/>
          </w:tcPr>
          <w:p w:rsidR="00D66EEB" w:rsidRPr="00450CED" w:rsidRDefault="00D66EEB" w:rsidP="00951A98">
            <w:pPr>
              <w:pStyle w:val="DHHSbody"/>
              <w:rPr>
                <w:b/>
              </w:rPr>
            </w:pPr>
            <w:r w:rsidRPr="00450CED">
              <w:rPr>
                <w:b/>
              </w:rPr>
              <w:t>100ppm</w:t>
            </w:r>
          </w:p>
        </w:tc>
        <w:tc>
          <w:tcPr>
            <w:tcW w:w="1937" w:type="dxa"/>
            <w:tcBorders>
              <w:top w:val="single" w:sz="4" w:space="0" w:color="auto"/>
              <w:left w:val="single" w:sz="4" w:space="0" w:color="auto"/>
              <w:bottom w:val="single" w:sz="4" w:space="0" w:color="auto"/>
              <w:right w:val="single" w:sz="4" w:space="0" w:color="auto"/>
            </w:tcBorders>
            <w:shd w:val="pct15" w:color="auto" w:fill="auto"/>
            <w:vAlign w:val="bottom"/>
            <w:hideMark/>
          </w:tcPr>
          <w:p w:rsidR="00D66EEB" w:rsidRPr="00450CED" w:rsidRDefault="00D66EEB" w:rsidP="00951A98">
            <w:pPr>
              <w:pStyle w:val="DHHSbody"/>
              <w:rPr>
                <w:b/>
              </w:rPr>
            </w:pPr>
            <w:r w:rsidRPr="00450CED">
              <w:rPr>
                <w:b/>
              </w:rPr>
              <w:t>200ppm</w:t>
            </w:r>
          </w:p>
        </w:tc>
        <w:tc>
          <w:tcPr>
            <w:tcW w:w="1938" w:type="dxa"/>
            <w:tcBorders>
              <w:top w:val="single" w:sz="4" w:space="0" w:color="auto"/>
              <w:left w:val="single" w:sz="4" w:space="0" w:color="auto"/>
              <w:bottom w:val="single" w:sz="4" w:space="0" w:color="auto"/>
              <w:right w:val="single" w:sz="4" w:space="0" w:color="auto"/>
            </w:tcBorders>
            <w:shd w:val="pct15" w:color="auto" w:fill="auto"/>
            <w:vAlign w:val="bottom"/>
            <w:hideMark/>
          </w:tcPr>
          <w:p w:rsidR="00D66EEB" w:rsidRPr="00450CED" w:rsidRDefault="00D66EEB" w:rsidP="00951A98">
            <w:pPr>
              <w:pStyle w:val="DHHSbody"/>
              <w:rPr>
                <w:b/>
              </w:rPr>
            </w:pPr>
            <w:r w:rsidRPr="00450CED">
              <w:rPr>
                <w:b/>
              </w:rPr>
              <w:t>1000ppm</w:t>
            </w:r>
          </w:p>
        </w:tc>
      </w:tr>
      <w:tr w:rsidR="00D66EEB" w:rsidRPr="00450CED" w:rsidTr="00771404">
        <w:tc>
          <w:tcPr>
            <w:tcW w:w="3402" w:type="dxa"/>
            <w:tcBorders>
              <w:top w:val="single" w:sz="4" w:space="0" w:color="auto"/>
              <w:left w:val="single" w:sz="4" w:space="0" w:color="auto"/>
              <w:bottom w:val="single" w:sz="4" w:space="0" w:color="auto"/>
              <w:right w:val="single" w:sz="4" w:space="0" w:color="auto"/>
            </w:tcBorders>
            <w:vAlign w:val="center"/>
            <w:hideMark/>
          </w:tcPr>
          <w:p w:rsidR="00D66EEB" w:rsidRPr="00450CED" w:rsidRDefault="00D66EEB" w:rsidP="00951A98">
            <w:pPr>
              <w:pStyle w:val="DHHSbody"/>
            </w:pPr>
            <w:r w:rsidRPr="00450CED">
              <w:t>5 litres</w:t>
            </w:r>
          </w:p>
        </w:tc>
        <w:tc>
          <w:tcPr>
            <w:tcW w:w="1937" w:type="dxa"/>
            <w:tcBorders>
              <w:top w:val="single" w:sz="4" w:space="0" w:color="auto"/>
              <w:left w:val="single" w:sz="4" w:space="0" w:color="auto"/>
              <w:bottom w:val="single" w:sz="4" w:space="0" w:color="auto"/>
              <w:right w:val="single" w:sz="4" w:space="0" w:color="auto"/>
            </w:tcBorders>
            <w:vAlign w:val="center"/>
            <w:hideMark/>
          </w:tcPr>
          <w:p w:rsidR="00D66EEB" w:rsidRPr="00450CED" w:rsidRDefault="00D66EEB" w:rsidP="00951A98">
            <w:pPr>
              <w:pStyle w:val="DHHSbody"/>
            </w:pPr>
            <w:r w:rsidRPr="00450CED">
              <w:t>12.5ml</w:t>
            </w:r>
          </w:p>
        </w:tc>
        <w:tc>
          <w:tcPr>
            <w:tcW w:w="1937" w:type="dxa"/>
            <w:tcBorders>
              <w:top w:val="single" w:sz="4" w:space="0" w:color="auto"/>
              <w:left w:val="single" w:sz="4" w:space="0" w:color="auto"/>
              <w:bottom w:val="single" w:sz="4" w:space="0" w:color="auto"/>
              <w:right w:val="single" w:sz="4" w:space="0" w:color="auto"/>
            </w:tcBorders>
            <w:vAlign w:val="center"/>
            <w:hideMark/>
          </w:tcPr>
          <w:p w:rsidR="00D66EEB" w:rsidRPr="00450CED" w:rsidRDefault="00D66EEB" w:rsidP="00951A98">
            <w:pPr>
              <w:pStyle w:val="DHHSbody"/>
            </w:pPr>
            <w:r w:rsidRPr="00450CED">
              <w:t>25ml</w:t>
            </w:r>
          </w:p>
        </w:tc>
        <w:tc>
          <w:tcPr>
            <w:tcW w:w="1938" w:type="dxa"/>
            <w:tcBorders>
              <w:top w:val="single" w:sz="4" w:space="0" w:color="auto"/>
              <w:left w:val="single" w:sz="4" w:space="0" w:color="auto"/>
              <w:bottom w:val="single" w:sz="4" w:space="0" w:color="auto"/>
              <w:right w:val="single" w:sz="4" w:space="0" w:color="auto"/>
            </w:tcBorders>
            <w:vAlign w:val="center"/>
            <w:hideMark/>
          </w:tcPr>
          <w:p w:rsidR="00D66EEB" w:rsidRPr="00450CED" w:rsidRDefault="00D66EEB" w:rsidP="00951A98">
            <w:pPr>
              <w:pStyle w:val="DHHSbody"/>
            </w:pPr>
            <w:r w:rsidRPr="00450CED">
              <w:t>125ml</w:t>
            </w:r>
          </w:p>
        </w:tc>
      </w:tr>
      <w:tr w:rsidR="00D66EEB" w:rsidRPr="00450CED" w:rsidTr="00771404">
        <w:tc>
          <w:tcPr>
            <w:tcW w:w="3402" w:type="dxa"/>
            <w:tcBorders>
              <w:top w:val="single" w:sz="4" w:space="0" w:color="auto"/>
              <w:left w:val="single" w:sz="4" w:space="0" w:color="auto"/>
              <w:bottom w:val="single" w:sz="4" w:space="0" w:color="auto"/>
              <w:right w:val="single" w:sz="4" w:space="0" w:color="auto"/>
            </w:tcBorders>
            <w:vAlign w:val="center"/>
            <w:hideMark/>
          </w:tcPr>
          <w:p w:rsidR="00D66EEB" w:rsidRPr="00450CED" w:rsidRDefault="00D66EEB" w:rsidP="00951A98">
            <w:pPr>
              <w:pStyle w:val="DHHSbody"/>
            </w:pPr>
            <w:r w:rsidRPr="00450CED">
              <w:t>10 litres</w:t>
            </w:r>
          </w:p>
        </w:tc>
        <w:tc>
          <w:tcPr>
            <w:tcW w:w="1937" w:type="dxa"/>
            <w:tcBorders>
              <w:top w:val="single" w:sz="4" w:space="0" w:color="auto"/>
              <w:left w:val="single" w:sz="4" w:space="0" w:color="auto"/>
              <w:bottom w:val="single" w:sz="4" w:space="0" w:color="auto"/>
              <w:right w:val="single" w:sz="4" w:space="0" w:color="auto"/>
            </w:tcBorders>
            <w:vAlign w:val="center"/>
            <w:hideMark/>
          </w:tcPr>
          <w:p w:rsidR="00D66EEB" w:rsidRPr="00450CED" w:rsidRDefault="00D66EEB" w:rsidP="00951A98">
            <w:pPr>
              <w:pStyle w:val="DHHSbody"/>
            </w:pPr>
            <w:r w:rsidRPr="00450CED">
              <w:t>25ml</w:t>
            </w:r>
          </w:p>
        </w:tc>
        <w:tc>
          <w:tcPr>
            <w:tcW w:w="1937" w:type="dxa"/>
            <w:tcBorders>
              <w:top w:val="single" w:sz="4" w:space="0" w:color="auto"/>
              <w:left w:val="single" w:sz="4" w:space="0" w:color="auto"/>
              <w:bottom w:val="single" w:sz="4" w:space="0" w:color="auto"/>
              <w:right w:val="single" w:sz="4" w:space="0" w:color="auto"/>
            </w:tcBorders>
            <w:vAlign w:val="center"/>
            <w:hideMark/>
          </w:tcPr>
          <w:p w:rsidR="00D66EEB" w:rsidRPr="00450CED" w:rsidRDefault="00D66EEB" w:rsidP="00951A98">
            <w:pPr>
              <w:pStyle w:val="DHHSbody"/>
            </w:pPr>
            <w:r w:rsidRPr="00450CED">
              <w:t>50ml</w:t>
            </w:r>
          </w:p>
        </w:tc>
        <w:tc>
          <w:tcPr>
            <w:tcW w:w="1938" w:type="dxa"/>
            <w:tcBorders>
              <w:top w:val="single" w:sz="4" w:space="0" w:color="auto"/>
              <w:left w:val="single" w:sz="4" w:space="0" w:color="auto"/>
              <w:bottom w:val="single" w:sz="4" w:space="0" w:color="auto"/>
              <w:right w:val="single" w:sz="4" w:space="0" w:color="auto"/>
            </w:tcBorders>
            <w:vAlign w:val="center"/>
            <w:hideMark/>
          </w:tcPr>
          <w:p w:rsidR="00D66EEB" w:rsidRPr="00450CED" w:rsidRDefault="00D66EEB" w:rsidP="00951A98">
            <w:pPr>
              <w:pStyle w:val="DHHSbody"/>
            </w:pPr>
            <w:r w:rsidRPr="00450CED">
              <w:t>250ml</w:t>
            </w:r>
          </w:p>
        </w:tc>
      </w:tr>
      <w:tr w:rsidR="00D66EEB" w:rsidRPr="00450CED" w:rsidTr="00771404">
        <w:tc>
          <w:tcPr>
            <w:tcW w:w="3402" w:type="dxa"/>
            <w:tcBorders>
              <w:top w:val="single" w:sz="4" w:space="0" w:color="auto"/>
              <w:left w:val="single" w:sz="4" w:space="0" w:color="auto"/>
              <w:bottom w:val="single" w:sz="4" w:space="0" w:color="auto"/>
              <w:right w:val="single" w:sz="4" w:space="0" w:color="auto"/>
            </w:tcBorders>
            <w:vAlign w:val="center"/>
            <w:hideMark/>
          </w:tcPr>
          <w:p w:rsidR="00D66EEB" w:rsidRPr="00450CED" w:rsidRDefault="00D66EEB" w:rsidP="00951A98">
            <w:pPr>
              <w:pStyle w:val="DHHSbody"/>
            </w:pPr>
            <w:r w:rsidRPr="00450CED">
              <w:t>50 litres</w:t>
            </w:r>
          </w:p>
        </w:tc>
        <w:tc>
          <w:tcPr>
            <w:tcW w:w="1937" w:type="dxa"/>
            <w:tcBorders>
              <w:top w:val="single" w:sz="4" w:space="0" w:color="auto"/>
              <w:left w:val="single" w:sz="4" w:space="0" w:color="auto"/>
              <w:bottom w:val="single" w:sz="4" w:space="0" w:color="auto"/>
              <w:right w:val="single" w:sz="4" w:space="0" w:color="auto"/>
            </w:tcBorders>
            <w:vAlign w:val="center"/>
            <w:hideMark/>
          </w:tcPr>
          <w:p w:rsidR="00D66EEB" w:rsidRPr="00450CED" w:rsidRDefault="00D66EEB" w:rsidP="00951A98">
            <w:pPr>
              <w:pStyle w:val="DHHSbody"/>
            </w:pPr>
            <w:r w:rsidRPr="00450CED">
              <w:t>125ml</w:t>
            </w:r>
          </w:p>
        </w:tc>
        <w:tc>
          <w:tcPr>
            <w:tcW w:w="1937" w:type="dxa"/>
            <w:tcBorders>
              <w:top w:val="single" w:sz="4" w:space="0" w:color="auto"/>
              <w:left w:val="single" w:sz="4" w:space="0" w:color="auto"/>
              <w:bottom w:val="single" w:sz="4" w:space="0" w:color="auto"/>
              <w:right w:val="single" w:sz="4" w:space="0" w:color="auto"/>
            </w:tcBorders>
            <w:vAlign w:val="center"/>
            <w:hideMark/>
          </w:tcPr>
          <w:p w:rsidR="00D66EEB" w:rsidRPr="00450CED" w:rsidRDefault="00D66EEB" w:rsidP="00951A98">
            <w:pPr>
              <w:pStyle w:val="DHHSbody"/>
            </w:pPr>
            <w:r w:rsidRPr="00450CED">
              <w:t>250ml</w:t>
            </w:r>
          </w:p>
        </w:tc>
        <w:tc>
          <w:tcPr>
            <w:tcW w:w="1938" w:type="dxa"/>
            <w:tcBorders>
              <w:top w:val="single" w:sz="4" w:space="0" w:color="auto"/>
              <w:left w:val="single" w:sz="4" w:space="0" w:color="auto"/>
              <w:bottom w:val="single" w:sz="4" w:space="0" w:color="auto"/>
              <w:right w:val="single" w:sz="4" w:space="0" w:color="auto"/>
            </w:tcBorders>
            <w:vAlign w:val="center"/>
            <w:hideMark/>
          </w:tcPr>
          <w:p w:rsidR="00D66EEB" w:rsidRPr="00450CED" w:rsidRDefault="00D66EEB" w:rsidP="00951A98">
            <w:pPr>
              <w:pStyle w:val="DHHSbody"/>
            </w:pPr>
            <w:r w:rsidRPr="00450CED">
              <w:t>1250ml</w:t>
            </w:r>
          </w:p>
        </w:tc>
      </w:tr>
    </w:tbl>
    <w:p w:rsidR="00D66EEB" w:rsidRPr="00A96304" w:rsidRDefault="00D66EEB" w:rsidP="009F08C6">
      <w:pPr>
        <w:pStyle w:val="DHHSbody"/>
        <w:spacing w:before="240" w:after="60"/>
        <w:rPr>
          <w:b/>
        </w:rPr>
      </w:pPr>
      <w:bookmarkStart w:id="51" w:name="_Toc517951748"/>
      <w:r w:rsidRPr="00A96304">
        <w:rPr>
          <w:b/>
        </w:rPr>
        <w:t>Dilutions using a commercial grade sanitiser (with 12.5% available chlorine</w:t>
      </w:r>
      <w:r w:rsidR="00373D33" w:rsidRPr="00A96304">
        <w:rPr>
          <w:b/>
        </w:rPr>
        <w:t xml:space="preserve"> as written on the label</w:t>
      </w:r>
      <w:r w:rsidRPr="00A96304">
        <w:rPr>
          <w:b/>
        </w:rPr>
        <w:t>)</w:t>
      </w:r>
      <w:bookmarkEnd w:id="51"/>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937"/>
        <w:gridCol w:w="1937"/>
        <w:gridCol w:w="1938"/>
      </w:tblGrid>
      <w:tr w:rsidR="00D66EEB" w:rsidRPr="00450CED" w:rsidTr="00F9271D">
        <w:trPr>
          <w:tblHeader/>
        </w:trPr>
        <w:tc>
          <w:tcPr>
            <w:tcW w:w="340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66EEB" w:rsidRPr="00450CED" w:rsidRDefault="00771404" w:rsidP="00951A98">
            <w:pPr>
              <w:pStyle w:val="DHHSbody"/>
              <w:rPr>
                <w:b/>
              </w:rPr>
            </w:pPr>
            <w:r>
              <w:rPr>
                <w:b/>
              </w:rPr>
              <w:t>Commercial grade sanitiser 12.5% available chlorine</w:t>
            </w:r>
          </w:p>
        </w:tc>
        <w:tc>
          <w:tcPr>
            <w:tcW w:w="5812"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66EEB" w:rsidRPr="00450CED" w:rsidRDefault="00D66EEB" w:rsidP="00951A98">
            <w:pPr>
              <w:pStyle w:val="DHHSbody"/>
              <w:rPr>
                <w:b/>
              </w:rPr>
            </w:pPr>
            <w:r w:rsidRPr="00450CED">
              <w:rPr>
                <w:b/>
              </w:rPr>
              <w:t>Add the following amounts of bleach to the water to give the required concentration</w:t>
            </w:r>
          </w:p>
        </w:tc>
      </w:tr>
      <w:tr w:rsidR="00D66EEB" w:rsidRPr="00450CED" w:rsidTr="00F9271D">
        <w:trPr>
          <w:tblHeader/>
        </w:trPr>
        <w:tc>
          <w:tcPr>
            <w:tcW w:w="3402" w:type="dxa"/>
            <w:tcBorders>
              <w:top w:val="single" w:sz="4" w:space="0" w:color="auto"/>
              <w:left w:val="single" w:sz="4" w:space="0" w:color="auto"/>
              <w:bottom w:val="single" w:sz="4" w:space="0" w:color="auto"/>
              <w:right w:val="single" w:sz="4" w:space="0" w:color="auto"/>
            </w:tcBorders>
            <w:shd w:val="pct15" w:color="auto" w:fill="auto"/>
            <w:hideMark/>
          </w:tcPr>
          <w:p w:rsidR="00D66EEB" w:rsidRPr="00450CED" w:rsidRDefault="00D66EEB" w:rsidP="00951A98">
            <w:pPr>
              <w:pStyle w:val="DHHSbody"/>
              <w:rPr>
                <w:b/>
              </w:rPr>
            </w:pPr>
            <w:r w:rsidRPr="00450CED">
              <w:rPr>
                <w:b/>
              </w:rPr>
              <w:t>Volume of cold water to which chlorine is added</w:t>
            </w:r>
          </w:p>
        </w:tc>
        <w:tc>
          <w:tcPr>
            <w:tcW w:w="1937" w:type="dxa"/>
            <w:tcBorders>
              <w:top w:val="single" w:sz="4" w:space="0" w:color="auto"/>
              <w:left w:val="single" w:sz="4" w:space="0" w:color="auto"/>
              <w:bottom w:val="single" w:sz="4" w:space="0" w:color="auto"/>
              <w:right w:val="single" w:sz="4" w:space="0" w:color="auto"/>
            </w:tcBorders>
            <w:shd w:val="pct15" w:color="auto" w:fill="auto"/>
            <w:vAlign w:val="bottom"/>
            <w:hideMark/>
          </w:tcPr>
          <w:p w:rsidR="00D66EEB" w:rsidRPr="00450CED" w:rsidRDefault="00D66EEB" w:rsidP="00951A98">
            <w:pPr>
              <w:pStyle w:val="DHHSbody"/>
              <w:rPr>
                <w:b/>
              </w:rPr>
            </w:pPr>
            <w:r w:rsidRPr="00450CED">
              <w:rPr>
                <w:b/>
              </w:rPr>
              <w:t>100ppm</w:t>
            </w:r>
          </w:p>
        </w:tc>
        <w:tc>
          <w:tcPr>
            <w:tcW w:w="1937" w:type="dxa"/>
            <w:tcBorders>
              <w:top w:val="single" w:sz="4" w:space="0" w:color="auto"/>
              <w:left w:val="single" w:sz="4" w:space="0" w:color="auto"/>
              <w:bottom w:val="single" w:sz="4" w:space="0" w:color="auto"/>
              <w:right w:val="single" w:sz="4" w:space="0" w:color="auto"/>
            </w:tcBorders>
            <w:shd w:val="pct15" w:color="auto" w:fill="auto"/>
            <w:vAlign w:val="bottom"/>
            <w:hideMark/>
          </w:tcPr>
          <w:p w:rsidR="00D66EEB" w:rsidRPr="00450CED" w:rsidRDefault="00D66EEB" w:rsidP="00951A98">
            <w:pPr>
              <w:pStyle w:val="DHHSbody"/>
              <w:rPr>
                <w:b/>
              </w:rPr>
            </w:pPr>
            <w:r w:rsidRPr="00450CED">
              <w:rPr>
                <w:b/>
              </w:rPr>
              <w:t>200ppm</w:t>
            </w:r>
          </w:p>
        </w:tc>
        <w:tc>
          <w:tcPr>
            <w:tcW w:w="1938" w:type="dxa"/>
            <w:tcBorders>
              <w:top w:val="single" w:sz="4" w:space="0" w:color="auto"/>
              <w:left w:val="single" w:sz="4" w:space="0" w:color="auto"/>
              <w:bottom w:val="single" w:sz="4" w:space="0" w:color="auto"/>
              <w:right w:val="single" w:sz="4" w:space="0" w:color="auto"/>
            </w:tcBorders>
            <w:shd w:val="pct15" w:color="auto" w:fill="auto"/>
            <w:vAlign w:val="bottom"/>
            <w:hideMark/>
          </w:tcPr>
          <w:p w:rsidR="00D66EEB" w:rsidRPr="00450CED" w:rsidRDefault="00D66EEB" w:rsidP="00951A98">
            <w:pPr>
              <w:pStyle w:val="DHHSbody"/>
              <w:rPr>
                <w:b/>
              </w:rPr>
            </w:pPr>
            <w:r w:rsidRPr="00450CED">
              <w:rPr>
                <w:b/>
              </w:rPr>
              <w:t>1000ppm</w:t>
            </w:r>
          </w:p>
        </w:tc>
      </w:tr>
      <w:tr w:rsidR="00D66EEB" w:rsidRPr="00450CED" w:rsidTr="00771404">
        <w:tc>
          <w:tcPr>
            <w:tcW w:w="3402" w:type="dxa"/>
            <w:tcBorders>
              <w:top w:val="single" w:sz="4" w:space="0" w:color="auto"/>
              <w:left w:val="single" w:sz="4" w:space="0" w:color="auto"/>
              <w:bottom w:val="single" w:sz="4" w:space="0" w:color="auto"/>
              <w:right w:val="single" w:sz="4" w:space="0" w:color="auto"/>
            </w:tcBorders>
            <w:vAlign w:val="center"/>
            <w:hideMark/>
          </w:tcPr>
          <w:p w:rsidR="00D66EEB" w:rsidRPr="00450CED" w:rsidRDefault="00D66EEB" w:rsidP="00951A98">
            <w:pPr>
              <w:pStyle w:val="DHHSbody"/>
            </w:pPr>
            <w:r w:rsidRPr="00450CED">
              <w:t>5 litres</w:t>
            </w:r>
          </w:p>
        </w:tc>
        <w:tc>
          <w:tcPr>
            <w:tcW w:w="1937" w:type="dxa"/>
            <w:tcBorders>
              <w:top w:val="single" w:sz="4" w:space="0" w:color="auto"/>
              <w:left w:val="single" w:sz="4" w:space="0" w:color="auto"/>
              <w:bottom w:val="single" w:sz="4" w:space="0" w:color="auto"/>
              <w:right w:val="single" w:sz="4" w:space="0" w:color="auto"/>
            </w:tcBorders>
            <w:vAlign w:val="center"/>
            <w:hideMark/>
          </w:tcPr>
          <w:p w:rsidR="00D66EEB" w:rsidRPr="00450CED" w:rsidRDefault="00D66EEB" w:rsidP="00951A98">
            <w:pPr>
              <w:pStyle w:val="DHHSbody"/>
            </w:pPr>
            <w:r w:rsidRPr="00450CED">
              <w:t>4.2ml</w:t>
            </w:r>
          </w:p>
        </w:tc>
        <w:tc>
          <w:tcPr>
            <w:tcW w:w="1937" w:type="dxa"/>
            <w:tcBorders>
              <w:top w:val="single" w:sz="4" w:space="0" w:color="auto"/>
              <w:left w:val="single" w:sz="4" w:space="0" w:color="auto"/>
              <w:bottom w:val="single" w:sz="4" w:space="0" w:color="auto"/>
              <w:right w:val="single" w:sz="4" w:space="0" w:color="auto"/>
            </w:tcBorders>
            <w:vAlign w:val="center"/>
            <w:hideMark/>
          </w:tcPr>
          <w:p w:rsidR="00D66EEB" w:rsidRPr="00450CED" w:rsidRDefault="00D66EEB" w:rsidP="00951A98">
            <w:pPr>
              <w:pStyle w:val="DHHSbody"/>
            </w:pPr>
            <w:r w:rsidRPr="00450CED">
              <w:t>8.4ml</w:t>
            </w:r>
          </w:p>
        </w:tc>
        <w:tc>
          <w:tcPr>
            <w:tcW w:w="1938" w:type="dxa"/>
            <w:tcBorders>
              <w:top w:val="single" w:sz="4" w:space="0" w:color="auto"/>
              <w:left w:val="single" w:sz="4" w:space="0" w:color="auto"/>
              <w:bottom w:val="single" w:sz="4" w:space="0" w:color="auto"/>
              <w:right w:val="single" w:sz="4" w:space="0" w:color="auto"/>
            </w:tcBorders>
            <w:vAlign w:val="center"/>
            <w:hideMark/>
          </w:tcPr>
          <w:p w:rsidR="00D66EEB" w:rsidRPr="00450CED" w:rsidRDefault="00D66EEB" w:rsidP="00951A98">
            <w:pPr>
              <w:pStyle w:val="DHHSbody"/>
            </w:pPr>
            <w:r w:rsidRPr="00450CED">
              <w:t>42ml</w:t>
            </w:r>
          </w:p>
        </w:tc>
      </w:tr>
      <w:tr w:rsidR="00D66EEB" w:rsidRPr="00450CED" w:rsidTr="00771404">
        <w:tc>
          <w:tcPr>
            <w:tcW w:w="3402" w:type="dxa"/>
            <w:tcBorders>
              <w:top w:val="single" w:sz="4" w:space="0" w:color="auto"/>
              <w:left w:val="single" w:sz="4" w:space="0" w:color="auto"/>
              <w:bottom w:val="single" w:sz="4" w:space="0" w:color="auto"/>
              <w:right w:val="single" w:sz="4" w:space="0" w:color="auto"/>
            </w:tcBorders>
            <w:vAlign w:val="center"/>
            <w:hideMark/>
          </w:tcPr>
          <w:p w:rsidR="00D66EEB" w:rsidRPr="00450CED" w:rsidRDefault="00D66EEB" w:rsidP="00951A98">
            <w:pPr>
              <w:pStyle w:val="DHHSbody"/>
            </w:pPr>
            <w:r w:rsidRPr="00450CED">
              <w:t>10 litres</w:t>
            </w:r>
          </w:p>
        </w:tc>
        <w:tc>
          <w:tcPr>
            <w:tcW w:w="1937" w:type="dxa"/>
            <w:tcBorders>
              <w:top w:val="single" w:sz="4" w:space="0" w:color="auto"/>
              <w:left w:val="single" w:sz="4" w:space="0" w:color="auto"/>
              <w:bottom w:val="single" w:sz="4" w:space="0" w:color="auto"/>
              <w:right w:val="single" w:sz="4" w:space="0" w:color="auto"/>
            </w:tcBorders>
            <w:vAlign w:val="center"/>
            <w:hideMark/>
          </w:tcPr>
          <w:p w:rsidR="00D66EEB" w:rsidRPr="00450CED" w:rsidRDefault="00D66EEB" w:rsidP="00951A98">
            <w:pPr>
              <w:pStyle w:val="DHHSbody"/>
            </w:pPr>
            <w:r w:rsidRPr="00450CED">
              <w:t>8.4ml</w:t>
            </w:r>
          </w:p>
        </w:tc>
        <w:tc>
          <w:tcPr>
            <w:tcW w:w="1937" w:type="dxa"/>
            <w:tcBorders>
              <w:top w:val="single" w:sz="4" w:space="0" w:color="auto"/>
              <w:left w:val="single" w:sz="4" w:space="0" w:color="auto"/>
              <w:bottom w:val="single" w:sz="4" w:space="0" w:color="auto"/>
              <w:right w:val="single" w:sz="4" w:space="0" w:color="auto"/>
            </w:tcBorders>
            <w:vAlign w:val="center"/>
            <w:hideMark/>
          </w:tcPr>
          <w:p w:rsidR="00D66EEB" w:rsidRPr="00450CED" w:rsidRDefault="00D66EEB" w:rsidP="00951A98">
            <w:pPr>
              <w:pStyle w:val="DHHSbody"/>
            </w:pPr>
            <w:r w:rsidRPr="00450CED">
              <w:t>16.8ml</w:t>
            </w:r>
          </w:p>
        </w:tc>
        <w:tc>
          <w:tcPr>
            <w:tcW w:w="1938" w:type="dxa"/>
            <w:tcBorders>
              <w:top w:val="single" w:sz="4" w:space="0" w:color="auto"/>
              <w:left w:val="single" w:sz="4" w:space="0" w:color="auto"/>
              <w:bottom w:val="single" w:sz="4" w:space="0" w:color="auto"/>
              <w:right w:val="single" w:sz="4" w:space="0" w:color="auto"/>
            </w:tcBorders>
            <w:vAlign w:val="center"/>
            <w:hideMark/>
          </w:tcPr>
          <w:p w:rsidR="00D66EEB" w:rsidRPr="00450CED" w:rsidRDefault="00D66EEB" w:rsidP="00951A98">
            <w:pPr>
              <w:pStyle w:val="DHHSbody"/>
            </w:pPr>
            <w:r w:rsidRPr="00450CED">
              <w:t>84ml</w:t>
            </w:r>
          </w:p>
        </w:tc>
      </w:tr>
      <w:tr w:rsidR="00D66EEB" w:rsidRPr="00450CED" w:rsidTr="00771404">
        <w:tc>
          <w:tcPr>
            <w:tcW w:w="3402" w:type="dxa"/>
            <w:tcBorders>
              <w:top w:val="single" w:sz="4" w:space="0" w:color="auto"/>
              <w:left w:val="single" w:sz="4" w:space="0" w:color="auto"/>
              <w:bottom w:val="single" w:sz="4" w:space="0" w:color="auto"/>
              <w:right w:val="single" w:sz="4" w:space="0" w:color="auto"/>
            </w:tcBorders>
            <w:vAlign w:val="center"/>
            <w:hideMark/>
          </w:tcPr>
          <w:p w:rsidR="00D66EEB" w:rsidRPr="00450CED" w:rsidRDefault="00D66EEB" w:rsidP="00951A98">
            <w:pPr>
              <w:pStyle w:val="DHHSbody"/>
            </w:pPr>
            <w:r w:rsidRPr="00450CED">
              <w:t>50 litres</w:t>
            </w:r>
          </w:p>
        </w:tc>
        <w:tc>
          <w:tcPr>
            <w:tcW w:w="1937" w:type="dxa"/>
            <w:tcBorders>
              <w:top w:val="single" w:sz="4" w:space="0" w:color="auto"/>
              <w:left w:val="single" w:sz="4" w:space="0" w:color="auto"/>
              <w:bottom w:val="single" w:sz="4" w:space="0" w:color="auto"/>
              <w:right w:val="single" w:sz="4" w:space="0" w:color="auto"/>
            </w:tcBorders>
            <w:vAlign w:val="center"/>
            <w:hideMark/>
          </w:tcPr>
          <w:p w:rsidR="00D66EEB" w:rsidRPr="00450CED" w:rsidRDefault="00D66EEB" w:rsidP="00951A98">
            <w:pPr>
              <w:pStyle w:val="DHHSbody"/>
            </w:pPr>
            <w:r w:rsidRPr="00450CED">
              <w:t>42ml</w:t>
            </w:r>
          </w:p>
        </w:tc>
        <w:tc>
          <w:tcPr>
            <w:tcW w:w="1937" w:type="dxa"/>
            <w:tcBorders>
              <w:top w:val="single" w:sz="4" w:space="0" w:color="auto"/>
              <w:left w:val="single" w:sz="4" w:space="0" w:color="auto"/>
              <w:bottom w:val="single" w:sz="4" w:space="0" w:color="auto"/>
              <w:right w:val="single" w:sz="4" w:space="0" w:color="auto"/>
            </w:tcBorders>
            <w:vAlign w:val="center"/>
            <w:hideMark/>
          </w:tcPr>
          <w:p w:rsidR="00D66EEB" w:rsidRPr="00450CED" w:rsidRDefault="00D66EEB" w:rsidP="00951A98">
            <w:pPr>
              <w:pStyle w:val="DHHSbody"/>
            </w:pPr>
            <w:r w:rsidRPr="00450CED">
              <w:t>84ml</w:t>
            </w:r>
          </w:p>
        </w:tc>
        <w:tc>
          <w:tcPr>
            <w:tcW w:w="1938" w:type="dxa"/>
            <w:tcBorders>
              <w:top w:val="single" w:sz="4" w:space="0" w:color="auto"/>
              <w:left w:val="single" w:sz="4" w:space="0" w:color="auto"/>
              <w:bottom w:val="single" w:sz="4" w:space="0" w:color="auto"/>
              <w:right w:val="single" w:sz="4" w:space="0" w:color="auto"/>
            </w:tcBorders>
            <w:vAlign w:val="center"/>
            <w:hideMark/>
          </w:tcPr>
          <w:p w:rsidR="00D66EEB" w:rsidRPr="00450CED" w:rsidRDefault="00D66EEB" w:rsidP="00951A98">
            <w:pPr>
              <w:pStyle w:val="DHHSbody"/>
            </w:pPr>
            <w:r w:rsidRPr="00450CED">
              <w:t>420ml</w:t>
            </w:r>
          </w:p>
        </w:tc>
      </w:tr>
    </w:tbl>
    <w:p w:rsidR="00D66EEB" w:rsidRPr="00AF144F" w:rsidRDefault="00D66EEB" w:rsidP="00D66EEB">
      <w:pPr>
        <w:pStyle w:val="DHHSbody"/>
        <w:rPr>
          <w:i/>
          <w:sz w:val="18"/>
        </w:rPr>
      </w:pPr>
      <w:r w:rsidRPr="00AF144F">
        <w:rPr>
          <w:b/>
          <w:i/>
          <w:sz w:val="18"/>
        </w:rPr>
        <w:t xml:space="preserve">Please Note: </w:t>
      </w:r>
      <w:r w:rsidRPr="00AF144F">
        <w:rPr>
          <w:i/>
          <w:sz w:val="18"/>
        </w:rPr>
        <w:t>This table is to be used as a guide only. For questions about how to dilute specific products please refer to the relevant Material Safety Data Sheet (MSDS) for the specific product being used, or contact your supplier or manufacturer of the chemical.</w:t>
      </w:r>
    </w:p>
    <w:p w:rsidR="00D66EEB" w:rsidRDefault="00D66EEB" w:rsidP="00771404">
      <w:pPr>
        <w:pStyle w:val="DHHSbody"/>
        <w:spacing w:after="0"/>
        <w:rPr>
          <w:b/>
          <w:i/>
        </w:rPr>
      </w:pPr>
      <w:r w:rsidRPr="00B77BD8">
        <w:rPr>
          <w:b/>
          <w:i/>
        </w:rPr>
        <w:t>Milton tablets are not validated for use as a surface disinfectant and are not recommended for this purpose.</w:t>
      </w:r>
    </w:p>
    <w:p w:rsidR="008956FF" w:rsidRDefault="008956FF" w:rsidP="00771404">
      <w:pPr>
        <w:pStyle w:val="DHHSbody"/>
        <w:spacing w:after="0"/>
        <w:rPr>
          <w:b/>
          <w:i/>
        </w:rPr>
      </w:pPr>
    </w:p>
    <w:p w:rsidR="00D66EEB" w:rsidRPr="00AF144F" w:rsidRDefault="00D66EEB" w:rsidP="008956FF">
      <w:pPr>
        <w:pStyle w:val="DHHSbody"/>
        <w:rPr>
          <w:b/>
          <w:sz w:val="24"/>
          <w:szCs w:val="24"/>
        </w:rPr>
      </w:pPr>
      <w:r w:rsidRPr="00AF144F">
        <w:rPr>
          <w:b/>
          <w:sz w:val="24"/>
          <w:szCs w:val="24"/>
        </w:rPr>
        <w:t>Important safety notes:</w:t>
      </w:r>
    </w:p>
    <w:p w:rsidR="00D66EEB" w:rsidRPr="008956FF" w:rsidRDefault="00D66EEB" w:rsidP="008956FF">
      <w:pPr>
        <w:pStyle w:val="DHHSbullet1"/>
      </w:pPr>
      <w:r w:rsidRPr="008956FF">
        <w:t xml:space="preserve">It is safer to add chlorine to water – </w:t>
      </w:r>
      <w:r w:rsidRPr="008956FF">
        <w:rPr>
          <w:b/>
        </w:rPr>
        <w:t>do not</w:t>
      </w:r>
      <w:r w:rsidRPr="008956FF">
        <w:t xml:space="preserve"> add water to chlorine</w:t>
      </w:r>
      <w:r w:rsidR="00973FD8">
        <w:t>.</w:t>
      </w:r>
    </w:p>
    <w:p w:rsidR="00D66EEB" w:rsidRPr="008956FF" w:rsidRDefault="00D66EEB" w:rsidP="008956FF">
      <w:pPr>
        <w:pStyle w:val="DHHSbullet1"/>
      </w:pPr>
      <w:r w:rsidRPr="008956FF">
        <w:t>Do not heat water up to make chlorine solutions – cold water is safer.</w:t>
      </w:r>
    </w:p>
    <w:p w:rsidR="008956FF" w:rsidRDefault="00D66EEB" w:rsidP="008956FF">
      <w:pPr>
        <w:pStyle w:val="DHHSbullet1"/>
      </w:pPr>
      <w:r w:rsidRPr="008956FF">
        <w:t>Mix in a well ventilated room</w:t>
      </w:r>
      <w:r w:rsidR="00771404" w:rsidRPr="008956FF">
        <w:t xml:space="preserve">. </w:t>
      </w:r>
    </w:p>
    <w:p w:rsidR="00771404" w:rsidRPr="008956FF" w:rsidRDefault="00771404" w:rsidP="008956FF">
      <w:pPr>
        <w:pStyle w:val="DHHSbullet1"/>
      </w:pPr>
      <w:r w:rsidRPr="008956FF">
        <w:t>Do not mix with any other chemical.</w:t>
      </w:r>
    </w:p>
    <w:p w:rsidR="00D66EEB" w:rsidRPr="008956FF" w:rsidRDefault="00D66EEB" w:rsidP="008956FF">
      <w:pPr>
        <w:pStyle w:val="DHHSbullet1"/>
      </w:pPr>
      <w:r w:rsidRPr="008956FF">
        <w:t xml:space="preserve">Use gloves and wear protective eye wear when preparing chlorine solutions. </w:t>
      </w:r>
    </w:p>
    <w:p w:rsidR="00D66EEB" w:rsidRPr="008956FF" w:rsidRDefault="00D66EEB" w:rsidP="008956FF">
      <w:pPr>
        <w:pStyle w:val="DHHSbullet1"/>
      </w:pPr>
      <w:r w:rsidRPr="008956FF">
        <w:t xml:space="preserve">Follow safety, storage and handling instructions on all bleach and chlorine containers. </w:t>
      </w:r>
    </w:p>
    <w:p w:rsidR="00D66EEB" w:rsidRPr="008956FF" w:rsidRDefault="00D66EEB" w:rsidP="008956FF">
      <w:pPr>
        <w:pStyle w:val="DHHSbullet1"/>
      </w:pPr>
      <w:r w:rsidRPr="008956FF">
        <w:t>Use chlorine carefully as it is corrosive to metals, damages fabrics/textiles and may irritate the skin, nose and lungs.</w:t>
      </w:r>
    </w:p>
    <w:p w:rsidR="00D66EEB" w:rsidRPr="008956FF" w:rsidRDefault="00D66EEB" w:rsidP="008956FF">
      <w:pPr>
        <w:pStyle w:val="DHHSbullet1"/>
      </w:pPr>
      <w:r w:rsidRPr="008956FF">
        <w:t>Solution should not be used in spray bottles.</w:t>
      </w:r>
    </w:p>
    <w:p w:rsidR="00771404" w:rsidRDefault="00771404">
      <w:pPr>
        <w:rPr>
          <w:rFonts w:ascii="Arial" w:eastAsia="Times" w:hAnsi="Arial"/>
        </w:rPr>
      </w:pPr>
      <w:r>
        <w:br w:type="page"/>
      </w:r>
    </w:p>
    <w:p w:rsidR="0027685B" w:rsidRDefault="00D66EEB" w:rsidP="0027685B">
      <w:pPr>
        <w:pStyle w:val="Heading1"/>
      </w:pPr>
      <w:bookmarkStart w:id="52" w:name="_Toc523217428"/>
      <w:r>
        <w:t>Appendix 2.</w:t>
      </w:r>
      <w:r w:rsidR="0027685B">
        <w:t xml:space="preserve"> Exclusion guidelines for food handlers, health care workers and child care workers</w:t>
      </w:r>
      <w:bookmarkEnd w:id="52"/>
    </w:p>
    <w:tbl>
      <w:tblPr>
        <w:tblW w:w="8755" w:type="dxa"/>
        <w:tblBorders>
          <w:top w:val="single" w:sz="4" w:space="0" w:color="auto"/>
          <w:bottom w:val="single" w:sz="4" w:space="0" w:color="auto"/>
          <w:insideH w:val="single" w:sz="4" w:space="0" w:color="auto"/>
        </w:tblBorders>
        <w:tblLook w:val="04A0" w:firstRow="1" w:lastRow="0" w:firstColumn="1" w:lastColumn="0" w:noHBand="0" w:noVBand="1"/>
      </w:tblPr>
      <w:tblGrid>
        <w:gridCol w:w="3686"/>
        <w:gridCol w:w="5069"/>
      </w:tblGrid>
      <w:tr w:rsidR="0027685B" w:rsidRPr="0001654D" w:rsidTr="000E5606">
        <w:trPr>
          <w:tblHeader/>
        </w:trPr>
        <w:tc>
          <w:tcPr>
            <w:tcW w:w="3686" w:type="dxa"/>
            <w:tcBorders>
              <w:top w:val="nil"/>
              <w:bottom w:val="single" w:sz="4" w:space="0" w:color="auto"/>
            </w:tcBorders>
            <w:shd w:val="clear" w:color="auto" w:fill="auto"/>
          </w:tcPr>
          <w:p w:rsidR="0027685B" w:rsidRPr="0001654D" w:rsidRDefault="0027685B" w:rsidP="00457483">
            <w:pPr>
              <w:pStyle w:val="DHHStablecolhead"/>
            </w:pPr>
            <w:r>
              <w:t>Gastrointestinal illness/pathogen</w:t>
            </w:r>
          </w:p>
        </w:tc>
        <w:tc>
          <w:tcPr>
            <w:tcW w:w="5069" w:type="dxa"/>
            <w:tcBorders>
              <w:top w:val="nil"/>
              <w:bottom w:val="single" w:sz="4" w:space="0" w:color="auto"/>
            </w:tcBorders>
          </w:tcPr>
          <w:p w:rsidR="0027685B" w:rsidRPr="0001654D" w:rsidRDefault="0027685B" w:rsidP="00457483">
            <w:pPr>
              <w:pStyle w:val="DHHStablecolhead"/>
            </w:pPr>
            <w:r>
              <w:t>Exclusion period advised</w:t>
            </w:r>
          </w:p>
        </w:tc>
      </w:tr>
      <w:tr w:rsidR="0027685B" w:rsidRPr="00407616" w:rsidTr="000E5606">
        <w:tc>
          <w:tcPr>
            <w:tcW w:w="3686" w:type="dxa"/>
            <w:shd w:val="clear" w:color="auto" w:fill="auto"/>
          </w:tcPr>
          <w:p w:rsidR="0027685B" w:rsidRPr="00407616" w:rsidRDefault="0027685B" w:rsidP="00407616">
            <w:pPr>
              <w:pStyle w:val="DHHSbody"/>
            </w:pPr>
            <w:r w:rsidRPr="00407616">
              <w:t>Cholera, Shigella</w:t>
            </w:r>
          </w:p>
          <w:p w:rsidR="0027685B" w:rsidRPr="00407616" w:rsidRDefault="0027685B" w:rsidP="00407616">
            <w:pPr>
              <w:pStyle w:val="DHHSbody"/>
            </w:pPr>
          </w:p>
        </w:tc>
        <w:tc>
          <w:tcPr>
            <w:tcW w:w="5069" w:type="dxa"/>
          </w:tcPr>
          <w:p w:rsidR="0027685B" w:rsidRPr="00407616" w:rsidRDefault="0027685B" w:rsidP="00407616">
            <w:pPr>
              <w:pStyle w:val="DHHSbody"/>
            </w:pPr>
            <w:r w:rsidRPr="00407616">
              <w:t>Until 2 successive negative faecal specimens are taken 24 hours apart, and not less than 48 hours after taking antibiotics. Food handlers, health care workers and childcare workers need to be counselled on personal hygiene before returning to work.</w:t>
            </w:r>
          </w:p>
          <w:p w:rsidR="008839FD" w:rsidRPr="00407616" w:rsidRDefault="008839FD" w:rsidP="00407616">
            <w:pPr>
              <w:pStyle w:val="DHHSbody"/>
            </w:pPr>
          </w:p>
        </w:tc>
      </w:tr>
      <w:tr w:rsidR="0027685B" w:rsidRPr="00407616" w:rsidTr="000E5606">
        <w:tc>
          <w:tcPr>
            <w:tcW w:w="3686" w:type="dxa"/>
            <w:shd w:val="clear" w:color="auto" w:fill="auto"/>
          </w:tcPr>
          <w:p w:rsidR="0027685B" w:rsidRPr="00407616" w:rsidRDefault="0027685B" w:rsidP="00407616">
            <w:pPr>
              <w:pStyle w:val="DHHSbody"/>
            </w:pPr>
            <w:r w:rsidRPr="00407616">
              <w:t>Typhoid and Paratyphoid</w:t>
            </w:r>
          </w:p>
        </w:tc>
        <w:tc>
          <w:tcPr>
            <w:tcW w:w="5069" w:type="dxa"/>
          </w:tcPr>
          <w:p w:rsidR="008839FD" w:rsidRPr="00407616" w:rsidRDefault="0027685B" w:rsidP="00407616">
            <w:pPr>
              <w:pStyle w:val="DHHSbody"/>
            </w:pPr>
            <w:r w:rsidRPr="00407616">
              <w:t>Until 2 consecutive negative faecal specimens are taken one week apart, and not less than 48 hours after taking antibiotics. Cases who continue to excrete for 90 days or more are not to engage in food handling.</w:t>
            </w:r>
          </w:p>
        </w:tc>
      </w:tr>
      <w:tr w:rsidR="0027685B" w:rsidRPr="00407616" w:rsidTr="000E5606">
        <w:tc>
          <w:tcPr>
            <w:tcW w:w="3686" w:type="dxa"/>
            <w:shd w:val="clear" w:color="auto" w:fill="auto"/>
          </w:tcPr>
          <w:p w:rsidR="0027685B" w:rsidRPr="00407616" w:rsidRDefault="0027685B" w:rsidP="00407616">
            <w:pPr>
              <w:pStyle w:val="DHHSbody"/>
            </w:pPr>
            <w:r w:rsidRPr="00407616">
              <w:t>Other bacterial gastroenteritis (including Campylobacter, Salmonella, Staphylococcus, Clostridium, Helicobacter, Vibrio, Listeria, Entamoeba).</w:t>
            </w:r>
          </w:p>
          <w:p w:rsidR="000E5606" w:rsidRPr="00407616" w:rsidRDefault="0027685B" w:rsidP="00407616">
            <w:pPr>
              <w:pStyle w:val="DHHSbody"/>
            </w:pPr>
            <w:r w:rsidRPr="00407616">
              <w:t>Giardia or Cryptosporidium</w:t>
            </w:r>
          </w:p>
        </w:tc>
        <w:tc>
          <w:tcPr>
            <w:tcW w:w="5069" w:type="dxa"/>
          </w:tcPr>
          <w:p w:rsidR="0027685B" w:rsidRPr="00407616" w:rsidRDefault="0027685B" w:rsidP="00407616">
            <w:pPr>
              <w:pStyle w:val="DHHSbody"/>
            </w:pPr>
            <w:r w:rsidRPr="00407616">
              <w:t>Until diarrhoea has ceased. Food handlers, health care workers and childcare workers to be counselled on personal hygiene before returning to work.</w:t>
            </w:r>
          </w:p>
        </w:tc>
      </w:tr>
      <w:tr w:rsidR="0027685B" w:rsidRPr="00407616" w:rsidTr="000E5606">
        <w:tc>
          <w:tcPr>
            <w:tcW w:w="3686" w:type="dxa"/>
            <w:shd w:val="clear" w:color="auto" w:fill="auto"/>
          </w:tcPr>
          <w:p w:rsidR="0027685B" w:rsidRPr="00407616" w:rsidRDefault="0027685B" w:rsidP="00407616">
            <w:pPr>
              <w:pStyle w:val="DHHSbody"/>
            </w:pPr>
            <w:r w:rsidRPr="00407616">
              <w:t>Hepatitis A or E</w:t>
            </w:r>
          </w:p>
        </w:tc>
        <w:tc>
          <w:tcPr>
            <w:tcW w:w="5069" w:type="dxa"/>
          </w:tcPr>
          <w:p w:rsidR="0027685B" w:rsidRPr="00407616" w:rsidRDefault="0027685B" w:rsidP="00407616">
            <w:pPr>
              <w:pStyle w:val="DHHSbody"/>
            </w:pPr>
            <w:r w:rsidRPr="00407616">
              <w:t>Until a medical certificate of recovery is received, but not before 7 days after onset of jaundice or illness.</w:t>
            </w:r>
          </w:p>
          <w:p w:rsidR="008839FD" w:rsidRPr="00407616" w:rsidRDefault="0027685B" w:rsidP="00407616">
            <w:pPr>
              <w:pStyle w:val="DHHSbody"/>
            </w:pPr>
            <w:r w:rsidRPr="00407616">
              <w:t>Food handlers with acute hepatitis illness should be excluded from work until laboratory tests confirm that the infection is not due to either Hepatitis A or E.</w:t>
            </w:r>
          </w:p>
        </w:tc>
      </w:tr>
      <w:tr w:rsidR="0027685B" w:rsidRPr="00407616" w:rsidTr="000E5606">
        <w:tc>
          <w:tcPr>
            <w:tcW w:w="3686" w:type="dxa"/>
            <w:shd w:val="clear" w:color="auto" w:fill="auto"/>
          </w:tcPr>
          <w:p w:rsidR="00AE0878" w:rsidRPr="00407616" w:rsidRDefault="00AE0878" w:rsidP="00407616">
            <w:pPr>
              <w:pStyle w:val="DHHSbody"/>
            </w:pPr>
            <w:r w:rsidRPr="00407616">
              <w:t>STEC/VTEC</w:t>
            </w:r>
          </w:p>
          <w:p w:rsidR="008839FD" w:rsidRPr="00407616" w:rsidRDefault="0027685B" w:rsidP="00407616">
            <w:pPr>
              <w:pStyle w:val="DHHSbody"/>
            </w:pPr>
            <w:r w:rsidRPr="00407616">
              <w:t>Other viral gastroenteritis (including rotavirus and norovirus), or when the pathogen is unknown</w:t>
            </w:r>
          </w:p>
        </w:tc>
        <w:tc>
          <w:tcPr>
            <w:tcW w:w="5069" w:type="dxa"/>
          </w:tcPr>
          <w:p w:rsidR="0027685B" w:rsidRPr="00407616" w:rsidRDefault="0027685B" w:rsidP="00407616">
            <w:pPr>
              <w:pStyle w:val="DHHSbody"/>
            </w:pPr>
            <w:r w:rsidRPr="00407616">
              <w:t>Until 48 hours after symptoms have ceased.</w:t>
            </w:r>
          </w:p>
        </w:tc>
      </w:tr>
    </w:tbl>
    <w:p w:rsidR="0027685B" w:rsidRPr="00BE3B3C" w:rsidRDefault="0027685B" w:rsidP="0027685B">
      <w:pPr>
        <w:pStyle w:val="DHHSbody"/>
      </w:pPr>
    </w:p>
    <w:p w:rsidR="00EB4F4C" w:rsidRDefault="00EB4F4C">
      <w:pPr>
        <w:rPr>
          <w:rFonts w:ascii="Arial" w:eastAsia="Times" w:hAnsi="Arial"/>
        </w:rPr>
      </w:pPr>
      <w:r>
        <w:br w:type="page"/>
      </w:r>
    </w:p>
    <w:p w:rsidR="00D66EEB" w:rsidRDefault="00D66EEB" w:rsidP="00D66EEB">
      <w:pPr>
        <w:pStyle w:val="Heading1"/>
      </w:pPr>
      <w:bookmarkStart w:id="53" w:name="_Toc523217429"/>
      <w:r>
        <w:t>Appendix 3. Outbreak management checklist for gastroenteritis outbreaks in camp facilities</w:t>
      </w:r>
      <w:bookmarkEnd w:id="53"/>
    </w:p>
    <w:p w:rsidR="00D66EEB" w:rsidRDefault="00D66EEB" w:rsidP="00D66EEB">
      <w:pPr>
        <w:pStyle w:val="DHHSbody"/>
      </w:pPr>
      <w:r>
        <w:t xml:space="preserve">This checklist has been designed to assist camp facilities in managing gastroenteritis outbreaks. The use of this checklist is optional and the Department of Health and Human Services </w:t>
      </w:r>
      <w:r w:rsidRPr="00302888">
        <w:rPr>
          <w:b/>
        </w:rPr>
        <w:t>does not</w:t>
      </w:r>
      <w:r>
        <w:t xml:space="preserve"> require a copy.</w:t>
      </w:r>
    </w:p>
    <w:p w:rsidR="00D66EEB" w:rsidRPr="00D66EEB" w:rsidRDefault="00D66EEB" w:rsidP="00D66EEB">
      <w:pPr>
        <w:pStyle w:val="DHHSbody"/>
        <w:rPr>
          <w:b/>
          <w:sz w:val="28"/>
          <w:szCs w:val="28"/>
        </w:rPr>
      </w:pPr>
      <w:r w:rsidRPr="00D66EEB">
        <w:rPr>
          <w:b/>
          <w:sz w:val="28"/>
          <w:szCs w:val="28"/>
        </w:rPr>
        <w:t>Outbreak definition</w:t>
      </w:r>
    </w:p>
    <w:p w:rsidR="00D66EEB" w:rsidRPr="00D66EEB" w:rsidRDefault="00D66EEB" w:rsidP="000E5606">
      <w:pPr>
        <w:pStyle w:val="DHHSbody"/>
        <w:spacing w:before="120" w:after="240"/>
        <w:rPr>
          <w:b/>
        </w:rPr>
      </w:pPr>
      <w:r w:rsidRPr="00D66EEB">
        <w:rPr>
          <w:b/>
        </w:rPr>
        <w:t>An outbreak may be defined as two or more cases of vomiting and/or diarrhoea occurring among camp attendees/students/staff within 48 hours of each other. If this occurs and the symptoms cannot be explained by medication or other medical conditions, you may have an outbreak.</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701"/>
        <w:gridCol w:w="1276"/>
      </w:tblGrid>
      <w:tr w:rsidR="00D66EEB" w:rsidTr="0031613C">
        <w:trPr>
          <w:tblHeader/>
        </w:trPr>
        <w:tc>
          <w:tcPr>
            <w:tcW w:w="6521" w:type="dxa"/>
            <w:tcBorders>
              <w:bottom w:val="single" w:sz="4" w:space="0" w:color="auto"/>
            </w:tcBorders>
            <w:shd w:val="clear" w:color="auto" w:fill="auto"/>
          </w:tcPr>
          <w:p w:rsidR="00D66EEB" w:rsidRPr="00DF3A5C" w:rsidRDefault="000E5606" w:rsidP="00951A98">
            <w:pPr>
              <w:pStyle w:val="DHHStablecolhead"/>
            </w:pPr>
            <w:r w:rsidRPr="000E5606">
              <w:rPr>
                <w:b w:val="0"/>
                <w:sz w:val="44"/>
              </w:rPr>
              <w:t>Checklist</w:t>
            </w:r>
          </w:p>
        </w:tc>
        <w:tc>
          <w:tcPr>
            <w:tcW w:w="1701" w:type="dxa"/>
            <w:tcBorders>
              <w:bottom w:val="single" w:sz="4" w:space="0" w:color="auto"/>
            </w:tcBorders>
            <w:vAlign w:val="center"/>
          </w:tcPr>
          <w:p w:rsidR="00D66EEB" w:rsidRPr="00DF3A5C" w:rsidRDefault="00D66EEB" w:rsidP="00951A98">
            <w:pPr>
              <w:pStyle w:val="DHHStablecolhead"/>
              <w:jc w:val="center"/>
            </w:pPr>
            <w:r w:rsidRPr="00F13E95">
              <w:rPr>
                <w:sz w:val="16"/>
              </w:rPr>
              <w:t>Date provided or N/A</w:t>
            </w:r>
          </w:p>
        </w:tc>
        <w:tc>
          <w:tcPr>
            <w:tcW w:w="1276" w:type="dxa"/>
            <w:tcBorders>
              <w:bottom w:val="single" w:sz="4" w:space="0" w:color="auto"/>
            </w:tcBorders>
            <w:shd w:val="clear" w:color="auto" w:fill="auto"/>
            <w:vAlign w:val="center"/>
          </w:tcPr>
          <w:p w:rsidR="00D66EEB" w:rsidRPr="00B36948" w:rsidRDefault="00D66EEB" w:rsidP="00AF144F">
            <w:pPr>
              <w:pStyle w:val="DHHStablecolhead"/>
              <w:jc w:val="center"/>
            </w:pPr>
            <w:r w:rsidRPr="00F13E95">
              <w:rPr>
                <w:sz w:val="16"/>
              </w:rPr>
              <w:t>Signature o</w:t>
            </w:r>
            <w:r w:rsidR="00AF144F">
              <w:rPr>
                <w:sz w:val="16"/>
              </w:rPr>
              <w:t>f</w:t>
            </w:r>
            <w:r w:rsidRPr="00F13E95">
              <w:rPr>
                <w:sz w:val="16"/>
              </w:rPr>
              <w:t xml:space="preserve"> person responsible</w:t>
            </w:r>
          </w:p>
        </w:tc>
      </w:tr>
      <w:tr w:rsidR="00D66EEB" w:rsidTr="0031613C">
        <w:trPr>
          <w:trHeight w:val="397"/>
        </w:trPr>
        <w:tc>
          <w:tcPr>
            <w:tcW w:w="9498" w:type="dxa"/>
            <w:gridSpan w:val="3"/>
            <w:shd w:val="clear" w:color="auto" w:fill="D6E3BC" w:themeFill="accent3" w:themeFillTint="66"/>
            <w:vAlign w:val="center"/>
          </w:tcPr>
          <w:p w:rsidR="00D66EEB" w:rsidRPr="009A25C8" w:rsidRDefault="00D66EEB" w:rsidP="00951A98">
            <w:pPr>
              <w:pStyle w:val="DHHSbody"/>
              <w:rPr>
                <w:b/>
              </w:rPr>
            </w:pPr>
            <w:r w:rsidRPr="009A25C8">
              <w:rPr>
                <w:b/>
              </w:rPr>
              <w:t>IDENTIFY AND NOTIFY</w:t>
            </w:r>
            <w:r>
              <w:rPr>
                <w:b/>
              </w:rPr>
              <w:t>:</w:t>
            </w:r>
          </w:p>
        </w:tc>
      </w:tr>
      <w:tr w:rsidR="00D66EEB" w:rsidTr="0031613C">
        <w:tc>
          <w:tcPr>
            <w:tcW w:w="6521" w:type="dxa"/>
            <w:shd w:val="clear" w:color="auto" w:fill="auto"/>
            <w:vAlign w:val="center"/>
          </w:tcPr>
          <w:p w:rsidR="00D66EEB" w:rsidRDefault="00D66EEB" w:rsidP="00951A98">
            <w:pPr>
              <w:pStyle w:val="DHHStabletext"/>
            </w:pPr>
            <w:r>
              <w:rPr>
                <w:b/>
              </w:rPr>
              <w:t xml:space="preserve">Outbreak detected - </w:t>
            </w:r>
            <w:r>
              <w:t>Identify if your camp has an outbreak using the above definition</w:t>
            </w:r>
          </w:p>
        </w:tc>
        <w:tc>
          <w:tcPr>
            <w:tcW w:w="1701" w:type="dxa"/>
            <w:vAlign w:val="center"/>
          </w:tcPr>
          <w:p w:rsidR="00D66EEB" w:rsidRDefault="00D66EEB" w:rsidP="00AF144F">
            <w:pPr>
              <w:pStyle w:val="DHHStabletext"/>
              <w:jc w:val="center"/>
            </w:pPr>
            <w:r>
              <w:t>___/___/___</w:t>
            </w:r>
          </w:p>
        </w:tc>
        <w:tc>
          <w:tcPr>
            <w:tcW w:w="1276" w:type="dxa"/>
            <w:shd w:val="clear" w:color="auto" w:fill="auto"/>
            <w:vAlign w:val="center"/>
          </w:tcPr>
          <w:p w:rsidR="00D66EEB" w:rsidRDefault="00D66EEB" w:rsidP="00951A98">
            <w:pPr>
              <w:pStyle w:val="DHHSbody"/>
            </w:pPr>
          </w:p>
        </w:tc>
      </w:tr>
      <w:tr w:rsidR="00D66EEB" w:rsidTr="0031613C">
        <w:tc>
          <w:tcPr>
            <w:tcW w:w="9498" w:type="dxa"/>
            <w:gridSpan w:val="3"/>
            <w:shd w:val="clear" w:color="auto" w:fill="auto"/>
            <w:vAlign w:val="center"/>
          </w:tcPr>
          <w:p w:rsidR="00D66EEB" w:rsidRPr="009A25C8" w:rsidRDefault="00D66EEB" w:rsidP="00951A98">
            <w:pPr>
              <w:pStyle w:val="DHHSbody"/>
              <w:rPr>
                <w:b/>
              </w:rPr>
            </w:pPr>
            <w:r w:rsidRPr="009A25C8">
              <w:rPr>
                <w:b/>
              </w:rPr>
              <w:t>Name of outbreak coordinator</w:t>
            </w:r>
          </w:p>
        </w:tc>
      </w:tr>
      <w:tr w:rsidR="00D66EEB" w:rsidTr="0031613C">
        <w:tc>
          <w:tcPr>
            <w:tcW w:w="6521" w:type="dxa"/>
            <w:shd w:val="clear" w:color="auto" w:fill="auto"/>
            <w:vAlign w:val="center"/>
          </w:tcPr>
          <w:p w:rsidR="00D66EEB" w:rsidRDefault="00D66EEB" w:rsidP="00951A98">
            <w:pPr>
              <w:pStyle w:val="DHHStabletext"/>
            </w:pPr>
            <w:r>
              <w:t>Outbreak notified to the department, Communicable Disease prevention and Control (CDPC) on tel. 1300 651 160</w:t>
            </w:r>
          </w:p>
        </w:tc>
        <w:tc>
          <w:tcPr>
            <w:tcW w:w="1701" w:type="dxa"/>
            <w:vAlign w:val="center"/>
          </w:tcPr>
          <w:p w:rsidR="00D66EEB" w:rsidRDefault="00D66EEB" w:rsidP="00AF144F">
            <w:pPr>
              <w:pStyle w:val="DHHStabletext"/>
              <w:jc w:val="center"/>
            </w:pPr>
            <w:r>
              <w:t>___/___/___</w:t>
            </w:r>
          </w:p>
        </w:tc>
        <w:tc>
          <w:tcPr>
            <w:tcW w:w="1276" w:type="dxa"/>
            <w:shd w:val="clear" w:color="auto" w:fill="auto"/>
            <w:vAlign w:val="center"/>
          </w:tcPr>
          <w:p w:rsidR="00D66EEB" w:rsidRDefault="00D66EEB" w:rsidP="00951A98">
            <w:pPr>
              <w:pStyle w:val="DHHSbody"/>
            </w:pPr>
          </w:p>
        </w:tc>
      </w:tr>
      <w:tr w:rsidR="00D66EEB" w:rsidTr="0031613C">
        <w:trPr>
          <w:trHeight w:val="397"/>
        </w:trPr>
        <w:tc>
          <w:tcPr>
            <w:tcW w:w="9498" w:type="dxa"/>
            <w:gridSpan w:val="3"/>
            <w:shd w:val="clear" w:color="auto" w:fill="D6E3BC" w:themeFill="accent3" w:themeFillTint="66"/>
            <w:vAlign w:val="center"/>
          </w:tcPr>
          <w:p w:rsidR="00D66EEB" w:rsidRPr="009A25C8" w:rsidRDefault="00D66EEB" w:rsidP="00951A98">
            <w:pPr>
              <w:pStyle w:val="DHHSbody"/>
              <w:rPr>
                <w:b/>
              </w:rPr>
            </w:pPr>
            <w:r>
              <w:rPr>
                <w:b/>
              </w:rPr>
              <w:t>IMMEDIATELY:</w:t>
            </w:r>
          </w:p>
        </w:tc>
      </w:tr>
      <w:tr w:rsidR="00D66EEB" w:rsidTr="0031613C">
        <w:trPr>
          <w:trHeight w:val="397"/>
        </w:trPr>
        <w:tc>
          <w:tcPr>
            <w:tcW w:w="8222" w:type="dxa"/>
            <w:gridSpan w:val="2"/>
            <w:shd w:val="clear" w:color="auto" w:fill="auto"/>
            <w:vAlign w:val="center"/>
          </w:tcPr>
          <w:p w:rsidR="00D66EEB" w:rsidRPr="0031613C" w:rsidRDefault="0031613C" w:rsidP="0031613C">
            <w:pPr>
              <w:pStyle w:val="DHHStabletext6pt"/>
            </w:pPr>
            <w:r>
              <w:rPr>
                <w:b/>
              </w:rPr>
              <w:t xml:space="preserve">Implement infection prevention and </w:t>
            </w:r>
            <w:r w:rsidR="00D66EEB">
              <w:rPr>
                <w:b/>
              </w:rPr>
              <w:t xml:space="preserve">control measures </w:t>
            </w:r>
            <w:r>
              <w:t>(Section 3)</w:t>
            </w:r>
          </w:p>
        </w:tc>
        <w:tc>
          <w:tcPr>
            <w:tcW w:w="1276" w:type="dxa"/>
            <w:shd w:val="clear" w:color="auto" w:fill="auto"/>
            <w:vAlign w:val="center"/>
          </w:tcPr>
          <w:p w:rsidR="00D66EEB" w:rsidRDefault="00D66EEB" w:rsidP="00951A98">
            <w:pPr>
              <w:pStyle w:val="DHHSbody"/>
            </w:pPr>
          </w:p>
        </w:tc>
      </w:tr>
      <w:tr w:rsidR="0031613C" w:rsidTr="0031613C">
        <w:trPr>
          <w:trHeight w:val="454"/>
        </w:trPr>
        <w:tc>
          <w:tcPr>
            <w:tcW w:w="8222" w:type="dxa"/>
            <w:gridSpan w:val="2"/>
            <w:shd w:val="clear" w:color="auto" w:fill="auto"/>
            <w:vAlign w:val="center"/>
          </w:tcPr>
          <w:p w:rsidR="0031613C" w:rsidRDefault="0031613C" w:rsidP="0031613C">
            <w:pPr>
              <w:pStyle w:val="DHHStabletext6pt"/>
            </w:pPr>
            <w:r>
              <w:rPr>
                <w:b/>
              </w:rPr>
              <w:t>Implement outbreak hand hygiene</w:t>
            </w:r>
            <w:r>
              <w:t xml:space="preserve"> (Section 3.2)</w:t>
            </w:r>
          </w:p>
        </w:tc>
        <w:tc>
          <w:tcPr>
            <w:tcW w:w="1276" w:type="dxa"/>
            <w:shd w:val="clear" w:color="auto" w:fill="auto"/>
            <w:vAlign w:val="center"/>
          </w:tcPr>
          <w:p w:rsidR="0031613C" w:rsidRDefault="0031613C" w:rsidP="00121C56">
            <w:pPr>
              <w:pStyle w:val="DHHSbody"/>
            </w:pPr>
          </w:p>
        </w:tc>
      </w:tr>
      <w:tr w:rsidR="00D66EEB" w:rsidTr="0031613C">
        <w:trPr>
          <w:trHeight w:val="397"/>
        </w:trPr>
        <w:tc>
          <w:tcPr>
            <w:tcW w:w="8222" w:type="dxa"/>
            <w:gridSpan w:val="2"/>
            <w:shd w:val="clear" w:color="auto" w:fill="auto"/>
            <w:vAlign w:val="center"/>
          </w:tcPr>
          <w:p w:rsidR="00D66EEB" w:rsidRDefault="00D66EEB" w:rsidP="00951A98">
            <w:pPr>
              <w:pStyle w:val="DHHStabletext6pt"/>
            </w:pPr>
            <w:r w:rsidRPr="00297047">
              <w:rPr>
                <w:b/>
              </w:rPr>
              <w:t>Exclude ill staff from work</w:t>
            </w:r>
            <w:r>
              <w:rPr>
                <w:b/>
              </w:rPr>
              <w:t xml:space="preserve"> </w:t>
            </w:r>
            <w:r>
              <w:t>– until 48 hours after symptoms have ceased</w:t>
            </w:r>
            <w:r w:rsidR="0031613C">
              <w:t xml:space="preserve"> (Section 3.3)</w:t>
            </w:r>
          </w:p>
        </w:tc>
        <w:tc>
          <w:tcPr>
            <w:tcW w:w="1276" w:type="dxa"/>
            <w:shd w:val="clear" w:color="auto" w:fill="auto"/>
            <w:vAlign w:val="center"/>
          </w:tcPr>
          <w:p w:rsidR="00D66EEB" w:rsidRDefault="00D66EEB" w:rsidP="00951A98">
            <w:pPr>
              <w:pStyle w:val="DHHSbody"/>
            </w:pPr>
          </w:p>
        </w:tc>
      </w:tr>
      <w:tr w:rsidR="00D66EEB" w:rsidTr="0031613C">
        <w:trPr>
          <w:trHeight w:val="567"/>
        </w:trPr>
        <w:tc>
          <w:tcPr>
            <w:tcW w:w="8222" w:type="dxa"/>
            <w:gridSpan w:val="2"/>
            <w:shd w:val="clear" w:color="auto" w:fill="auto"/>
            <w:vAlign w:val="center"/>
          </w:tcPr>
          <w:p w:rsidR="00D66EEB" w:rsidRPr="00297047" w:rsidRDefault="00D66EEB" w:rsidP="00951A98">
            <w:pPr>
              <w:pStyle w:val="DHHStabletext6pt"/>
              <w:rPr>
                <w:b/>
              </w:rPr>
            </w:pPr>
            <w:r>
              <w:rPr>
                <w:b/>
              </w:rPr>
              <w:t xml:space="preserve">Isolate any persons with gastro symptoms </w:t>
            </w:r>
            <w:r>
              <w:t>–</w:t>
            </w:r>
            <w:r w:rsidRPr="009E004B">
              <w:t xml:space="preserve"> </w:t>
            </w:r>
            <w:r>
              <w:t>until they are</w:t>
            </w:r>
            <w:r w:rsidR="0031613C">
              <w:t xml:space="preserve"> able to be sent home from camp (Section 3.4)</w:t>
            </w:r>
          </w:p>
        </w:tc>
        <w:tc>
          <w:tcPr>
            <w:tcW w:w="1276" w:type="dxa"/>
            <w:shd w:val="clear" w:color="auto" w:fill="auto"/>
            <w:vAlign w:val="center"/>
          </w:tcPr>
          <w:p w:rsidR="00D66EEB" w:rsidRDefault="00D66EEB" w:rsidP="00951A98">
            <w:pPr>
              <w:pStyle w:val="DHHSbody"/>
            </w:pPr>
          </w:p>
        </w:tc>
      </w:tr>
      <w:tr w:rsidR="00D66EEB" w:rsidTr="0031613C">
        <w:trPr>
          <w:trHeight w:val="397"/>
        </w:trPr>
        <w:tc>
          <w:tcPr>
            <w:tcW w:w="8222" w:type="dxa"/>
            <w:gridSpan w:val="2"/>
            <w:shd w:val="clear" w:color="auto" w:fill="auto"/>
            <w:vAlign w:val="center"/>
          </w:tcPr>
          <w:p w:rsidR="00D66EEB" w:rsidRDefault="00D66EEB" w:rsidP="0031613C">
            <w:pPr>
              <w:pStyle w:val="DHHStabletext"/>
            </w:pPr>
            <w:r w:rsidRPr="00297047">
              <w:rPr>
                <w:b/>
              </w:rPr>
              <w:t xml:space="preserve">Begin </w:t>
            </w:r>
            <w:r w:rsidR="0031613C">
              <w:rPr>
                <w:b/>
              </w:rPr>
              <w:t>environmental cleaning and disinfection</w:t>
            </w:r>
            <w:r>
              <w:t xml:space="preserve"> </w:t>
            </w:r>
            <w:r w:rsidR="0031613C">
              <w:t>(Section 3.1)</w:t>
            </w:r>
          </w:p>
        </w:tc>
        <w:tc>
          <w:tcPr>
            <w:tcW w:w="1276" w:type="dxa"/>
            <w:shd w:val="clear" w:color="auto" w:fill="auto"/>
            <w:vAlign w:val="center"/>
          </w:tcPr>
          <w:p w:rsidR="00D66EEB" w:rsidRDefault="00D66EEB" w:rsidP="00951A98">
            <w:pPr>
              <w:pStyle w:val="DHHSbody"/>
            </w:pPr>
          </w:p>
        </w:tc>
      </w:tr>
      <w:tr w:rsidR="00D66EEB" w:rsidTr="0031613C">
        <w:trPr>
          <w:trHeight w:val="397"/>
        </w:trPr>
        <w:tc>
          <w:tcPr>
            <w:tcW w:w="8222" w:type="dxa"/>
            <w:gridSpan w:val="2"/>
            <w:shd w:val="clear" w:color="auto" w:fill="auto"/>
            <w:vAlign w:val="center"/>
          </w:tcPr>
          <w:p w:rsidR="00D66EEB" w:rsidRDefault="00D66EEB" w:rsidP="00951A98">
            <w:pPr>
              <w:pStyle w:val="DHHStabletext"/>
            </w:pPr>
            <w:r w:rsidRPr="00297047">
              <w:rPr>
                <w:b/>
              </w:rPr>
              <w:t>Complete case list(s)</w:t>
            </w:r>
            <w:r>
              <w:t xml:space="preserve"> – include details of all ill children/attendees and  camp staff</w:t>
            </w:r>
            <w:r w:rsidR="0031613C">
              <w:t xml:space="preserve"> (Appendix 5)</w:t>
            </w:r>
          </w:p>
        </w:tc>
        <w:tc>
          <w:tcPr>
            <w:tcW w:w="1276" w:type="dxa"/>
            <w:shd w:val="clear" w:color="auto" w:fill="auto"/>
            <w:vAlign w:val="center"/>
          </w:tcPr>
          <w:p w:rsidR="00D66EEB" w:rsidRDefault="00D66EEB" w:rsidP="00951A98">
            <w:pPr>
              <w:pStyle w:val="DHHSbody"/>
            </w:pPr>
          </w:p>
        </w:tc>
      </w:tr>
      <w:tr w:rsidR="00D66EEB" w:rsidTr="0031613C">
        <w:tc>
          <w:tcPr>
            <w:tcW w:w="8222" w:type="dxa"/>
            <w:gridSpan w:val="2"/>
            <w:shd w:val="clear" w:color="auto" w:fill="auto"/>
            <w:vAlign w:val="center"/>
          </w:tcPr>
          <w:p w:rsidR="00D66EEB" w:rsidRDefault="00D66EEB" w:rsidP="00951A98">
            <w:pPr>
              <w:pStyle w:val="DHHStabletext"/>
            </w:pPr>
            <w:r>
              <w:rPr>
                <w:b/>
              </w:rPr>
              <w:t>Organise for the c</w:t>
            </w:r>
            <w:r w:rsidRPr="00297047">
              <w:rPr>
                <w:b/>
              </w:rPr>
              <w:t>ollect</w:t>
            </w:r>
            <w:r>
              <w:rPr>
                <w:b/>
              </w:rPr>
              <w:t>ion of</w:t>
            </w:r>
            <w:r w:rsidRPr="00297047">
              <w:rPr>
                <w:b/>
              </w:rPr>
              <w:t xml:space="preserve"> faecal specimens</w:t>
            </w:r>
            <w:r>
              <w:t xml:space="preserve"> – give out faecal collection kits to parents of ill children/attendees and to staff</w:t>
            </w:r>
            <w:r w:rsidR="0031613C">
              <w:t xml:space="preserve"> (Section 5)</w:t>
            </w:r>
          </w:p>
        </w:tc>
        <w:tc>
          <w:tcPr>
            <w:tcW w:w="1276" w:type="dxa"/>
            <w:shd w:val="clear" w:color="auto" w:fill="auto"/>
            <w:vAlign w:val="center"/>
          </w:tcPr>
          <w:p w:rsidR="00D66EEB" w:rsidRDefault="00D66EEB" w:rsidP="00951A98">
            <w:pPr>
              <w:pStyle w:val="DHHSbody"/>
            </w:pPr>
          </w:p>
        </w:tc>
      </w:tr>
      <w:tr w:rsidR="00D66EEB" w:rsidTr="0031613C">
        <w:tc>
          <w:tcPr>
            <w:tcW w:w="8222" w:type="dxa"/>
            <w:gridSpan w:val="2"/>
            <w:shd w:val="clear" w:color="auto" w:fill="auto"/>
            <w:vAlign w:val="center"/>
          </w:tcPr>
          <w:p w:rsidR="00D66EEB" w:rsidRDefault="00D66EEB" w:rsidP="00951A98">
            <w:pPr>
              <w:pStyle w:val="DHHStabletext6pt"/>
            </w:pPr>
            <w:r w:rsidRPr="00297047">
              <w:rPr>
                <w:b/>
              </w:rPr>
              <w:t>Post signage</w:t>
            </w:r>
            <w:r>
              <w:t xml:space="preserve"> - at appropriate locations throughout the camp facility including all entrances</w:t>
            </w:r>
            <w:r w:rsidR="0031613C">
              <w:t xml:space="preserve"> (Appendix 6)</w:t>
            </w:r>
          </w:p>
        </w:tc>
        <w:tc>
          <w:tcPr>
            <w:tcW w:w="1276" w:type="dxa"/>
            <w:shd w:val="clear" w:color="auto" w:fill="auto"/>
            <w:vAlign w:val="center"/>
          </w:tcPr>
          <w:p w:rsidR="00D66EEB" w:rsidRDefault="00D66EEB" w:rsidP="00951A98">
            <w:pPr>
              <w:pStyle w:val="DHHSbody"/>
            </w:pPr>
          </w:p>
        </w:tc>
      </w:tr>
      <w:tr w:rsidR="00D66EEB" w:rsidTr="0031613C">
        <w:trPr>
          <w:trHeight w:val="397"/>
        </w:trPr>
        <w:tc>
          <w:tcPr>
            <w:tcW w:w="8222" w:type="dxa"/>
            <w:gridSpan w:val="2"/>
            <w:shd w:val="clear" w:color="auto" w:fill="auto"/>
            <w:vAlign w:val="center"/>
          </w:tcPr>
          <w:p w:rsidR="00D66EEB" w:rsidRPr="0031613C" w:rsidRDefault="00D66EEB" w:rsidP="00951A98">
            <w:pPr>
              <w:pStyle w:val="DHHStabletext"/>
            </w:pPr>
            <w:r w:rsidRPr="00297047">
              <w:rPr>
                <w:b/>
              </w:rPr>
              <w:t>Communicate all outbreak information to all staff</w:t>
            </w:r>
            <w:r w:rsidR="0031613C">
              <w:rPr>
                <w:b/>
              </w:rPr>
              <w:t xml:space="preserve"> </w:t>
            </w:r>
            <w:r w:rsidR="0031613C">
              <w:t>(Section 8)</w:t>
            </w:r>
          </w:p>
        </w:tc>
        <w:tc>
          <w:tcPr>
            <w:tcW w:w="1276" w:type="dxa"/>
            <w:shd w:val="clear" w:color="auto" w:fill="auto"/>
            <w:vAlign w:val="center"/>
          </w:tcPr>
          <w:p w:rsidR="00D66EEB" w:rsidRDefault="00D66EEB" w:rsidP="00951A98">
            <w:pPr>
              <w:pStyle w:val="DHHSbody"/>
            </w:pPr>
          </w:p>
        </w:tc>
      </w:tr>
      <w:tr w:rsidR="00D66EEB" w:rsidTr="0031613C">
        <w:trPr>
          <w:trHeight w:val="397"/>
        </w:trPr>
        <w:tc>
          <w:tcPr>
            <w:tcW w:w="9498" w:type="dxa"/>
            <w:gridSpan w:val="3"/>
            <w:shd w:val="clear" w:color="auto" w:fill="D6E3BC" w:themeFill="accent3" w:themeFillTint="66"/>
            <w:vAlign w:val="center"/>
          </w:tcPr>
          <w:p w:rsidR="00D66EEB" w:rsidRPr="009A25C8" w:rsidRDefault="00D66EEB" w:rsidP="00951A98">
            <w:pPr>
              <w:pStyle w:val="DHHSbody"/>
              <w:rPr>
                <w:b/>
              </w:rPr>
            </w:pPr>
            <w:r>
              <w:rPr>
                <w:b/>
              </w:rPr>
              <w:t>PROVIDE THE DEPARTMENT (CDPC) AND/OR COUNCIL WITH:</w:t>
            </w:r>
          </w:p>
        </w:tc>
      </w:tr>
      <w:tr w:rsidR="00D66EEB" w:rsidTr="0031613C">
        <w:trPr>
          <w:trHeight w:val="567"/>
        </w:trPr>
        <w:tc>
          <w:tcPr>
            <w:tcW w:w="6521" w:type="dxa"/>
            <w:shd w:val="clear" w:color="auto" w:fill="auto"/>
          </w:tcPr>
          <w:p w:rsidR="00D66EEB" w:rsidRPr="006E5E5A" w:rsidRDefault="00D66EEB" w:rsidP="00951A98">
            <w:pPr>
              <w:pStyle w:val="DHHStabletext6pt"/>
            </w:pPr>
            <w:r w:rsidRPr="009D3F63">
              <w:rPr>
                <w:b/>
              </w:rPr>
              <w:t>Initial case list</w:t>
            </w:r>
            <w:r>
              <w:t xml:space="preserve"> - to the department (CDPC) either by fax: 1300 651 170 or email: </w:t>
            </w:r>
            <w:hyperlink r:id="rId23" w:history="1">
              <w:r w:rsidRPr="002E52A2">
                <w:rPr>
                  <w:rStyle w:val="Hyperlink"/>
                </w:rPr>
                <w:t>cdi&amp;r@dhhs.vic.gov.au</w:t>
              </w:r>
            </w:hyperlink>
            <w:r>
              <w:t xml:space="preserve"> and your local council EHO as directed</w:t>
            </w:r>
          </w:p>
        </w:tc>
        <w:tc>
          <w:tcPr>
            <w:tcW w:w="1701" w:type="dxa"/>
            <w:vAlign w:val="center"/>
          </w:tcPr>
          <w:p w:rsidR="00D66EEB" w:rsidRDefault="00D66EEB" w:rsidP="00951A98">
            <w:pPr>
              <w:pStyle w:val="DHHStabletext6pt"/>
              <w:jc w:val="center"/>
            </w:pPr>
            <w:r>
              <w:t>___/___/___</w:t>
            </w:r>
          </w:p>
        </w:tc>
        <w:tc>
          <w:tcPr>
            <w:tcW w:w="1276" w:type="dxa"/>
            <w:shd w:val="clear" w:color="auto" w:fill="auto"/>
            <w:vAlign w:val="center"/>
          </w:tcPr>
          <w:p w:rsidR="00D66EEB" w:rsidRDefault="00D66EEB" w:rsidP="00951A98">
            <w:pPr>
              <w:pStyle w:val="DHHSbody"/>
            </w:pPr>
          </w:p>
        </w:tc>
      </w:tr>
      <w:tr w:rsidR="00D66EEB" w:rsidTr="0031613C">
        <w:trPr>
          <w:trHeight w:val="397"/>
        </w:trPr>
        <w:tc>
          <w:tcPr>
            <w:tcW w:w="6521" w:type="dxa"/>
            <w:shd w:val="clear" w:color="auto" w:fill="auto"/>
          </w:tcPr>
          <w:p w:rsidR="00D66EEB" w:rsidRPr="00CD5FD2" w:rsidRDefault="00D66EEB" w:rsidP="00951A98">
            <w:pPr>
              <w:pStyle w:val="DHHStabletext6pt"/>
            </w:pPr>
            <w:r w:rsidRPr="00CD5FD2">
              <w:t>Menus (</w:t>
            </w:r>
            <w:r>
              <w:t>if requested)</w:t>
            </w:r>
          </w:p>
        </w:tc>
        <w:tc>
          <w:tcPr>
            <w:tcW w:w="1701" w:type="dxa"/>
            <w:vAlign w:val="center"/>
          </w:tcPr>
          <w:p w:rsidR="00D66EEB" w:rsidRDefault="00D66EEB" w:rsidP="00951A98">
            <w:pPr>
              <w:pStyle w:val="DHHStabletext6pt"/>
              <w:jc w:val="center"/>
            </w:pPr>
            <w:r>
              <w:t>___/___/___</w:t>
            </w:r>
          </w:p>
        </w:tc>
        <w:tc>
          <w:tcPr>
            <w:tcW w:w="1276" w:type="dxa"/>
            <w:shd w:val="clear" w:color="auto" w:fill="auto"/>
            <w:vAlign w:val="center"/>
          </w:tcPr>
          <w:p w:rsidR="00D66EEB" w:rsidRDefault="00D66EEB" w:rsidP="00951A98">
            <w:pPr>
              <w:pStyle w:val="DHHSbody"/>
            </w:pPr>
          </w:p>
        </w:tc>
      </w:tr>
      <w:tr w:rsidR="00D66EEB" w:rsidTr="0031613C">
        <w:trPr>
          <w:trHeight w:val="397"/>
        </w:trPr>
        <w:tc>
          <w:tcPr>
            <w:tcW w:w="6521" w:type="dxa"/>
            <w:shd w:val="clear" w:color="auto" w:fill="auto"/>
          </w:tcPr>
          <w:p w:rsidR="00D66EEB" w:rsidRPr="00CD5FD2" w:rsidRDefault="00D66EEB" w:rsidP="00951A98">
            <w:pPr>
              <w:pStyle w:val="DHHStabletext6pt"/>
            </w:pPr>
            <w:r>
              <w:t>Food suppliers list (if requested)</w:t>
            </w:r>
          </w:p>
        </w:tc>
        <w:tc>
          <w:tcPr>
            <w:tcW w:w="1701" w:type="dxa"/>
            <w:vAlign w:val="center"/>
          </w:tcPr>
          <w:p w:rsidR="00D66EEB" w:rsidRDefault="00D66EEB" w:rsidP="00951A98">
            <w:pPr>
              <w:pStyle w:val="DHHStabletext6pt"/>
              <w:jc w:val="center"/>
            </w:pPr>
            <w:r>
              <w:t>___/___/___</w:t>
            </w:r>
          </w:p>
        </w:tc>
        <w:tc>
          <w:tcPr>
            <w:tcW w:w="1276" w:type="dxa"/>
            <w:shd w:val="clear" w:color="auto" w:fill="auto"/>
            <w:vAlign w:val="center"/>
          </w:tcPr>
          <w:p w:rsidR="00D66EEB" w:rsidRDefault="00D66EEB" w:rsidP="00951A98">
            <w:pPr>
              <w:pStyle w:val="DHHSbody"/>
            </w:pPr>
          </w:p>
        </w:tc>
      </w:tr>
      <w:tr w:rsidR="00D66EEB" w:rsidTr="0031613C">
        <w:trPr>
          <w:trHeight w:val="397"/>
        </w:trPr>
        <w:tc>
          <w:tcPr>
            <w:tcW w:w="6521" w:type="dxa"/>
            <w:shd w:val="clear" w:color="auto" w:fill="auto"/>
          </w:tcPr>
          <w:p w:rsidR="00D66EEB" w:rsidRDefault="00D66EEB" w:rsidP="00951A98">
            <w:pPr>
              <w:pStyle w:val="DHHStabletext6pt"/>
            </w:pPr>
            <w:r>
              <w:t>A copy of the food safety program (if requested)</w:t>
            </w:r>
          </w:p>
        </w:tc>
        <w:tc>
          <w:tcPr>
            <w:tcW w:w="1701" w:type="dxa"/>
            <w:vAlign w:val="center"/>
          </w:tcPr>
          <w:p w:rsidR="00D66EEB" w:rsidRDefault="00D66EEB" w:rsidP="00951A98">
            <w:pPr>
              <w:pStyle w:val="DHHStabletext6pt"/>
              <w:jc w:val="center"/>
            </w:pPr>
            <w:r>
              <w:t>___/___/___</w:t>
            </w:r>
          </w:p>
        </w:tc>
        <w:tc>
          <w:tcPr>
            <w:tcW w:w="1276" w:type="dxa"/>
            <w:shd w:val="clear" w:color="auto" w:fill="auto"/>
            <w:vAlign w:val="center"/>
          </w:tcPr>
          <w:p w:rsidR="00D66EEB" w:rsidRDefault="00D66EEB" w:rsidP="00951A98">
            <w:pPr>
              <w:pStyle w:val="DHHSbody"/>
            </w:pPr>
          </w:p>
        </w:tc>
      </w:tr>
      <w:tr w:rsidR="00D66EEB" w:rsidTr="0031613C">
        <w:trPr>
          <w:trHeight w:val="397"/>
        </w:trPr>
        <w:tc>
          <w:tcPr>
            <w:tcW w:w="9498" w:type="dxa"/>
            <w:gridSpan w:val="3"/>
            <w:shd w:val="clear" w:color="auto" w:fill="D6E3BC" w:themeFill="accent3" w:themeFillTint="66"/>
            <w:vAlign w:val="center"/>
          </w:tcPr>
          <w:p w:rsidR="00D66EEB" w:rsidRPr="009A25C8" w:rsidRDefault="00D66EEB" w:rsidP="00951A98">
            <w:pPr>
              <w:pStyle w:val="DHHSbody"/>
              <w:rPr>
                <w:b/>
              </w:rPr>
            </w:pPr>
            <w:r>
              <w:rPr>
                <w:b/>
              </w:rPr>
              <w:t>COMMUNICATION:</w:t>
            </w:r>
          </w:p>
        </w:tc>
      </w:tr>
      <w:tr w:rsidR="00D66EEB" w:rsidTr="0031613C">
        <w:trPr>
          <w:trHeight w:val="397"/>
        </w:trPr>
        <w:tc>
          <w:tcPr>
            <w:tcW w:w="6521" w:type="dxa"/>
            <w:shd w:val="clear" w:color="auto" w:fill="auto"/>
          </w:tcPr>
          <w:p w:rsidR="00D66EEB" w:rsidRDefault="00D66EEB" w:rsidP="00951A98">
            <w:pPr>
              <w:pStyle w:val="DHHStabletext6pt"/>
            </w:pPr>
            <w:r>
              <w:t>Communicate all outbreak information to all staff</w:t>
            </w:r>
          </w:p>
        </w:tc>
        <w:tc>
          <w:tcPr>
            <w:tcW w:w="1701" w:type="dxa"/>
            <w:vAlign w:val="center"/>
          </w:tcPr>
          <w:p w:rsidR="00D66EEB" w:rsidRDefault="00D66EEB" w:rsidP="00951A98">
            <w:pPr>
              <w:pStyle w:val="DHHStabletext6pt"/>
              <w:jc w:val="center"/>
            </w:pPr>
            <w:r>
              <w:t>___/___/___</w:t>
            </w:r>
          </w:p>
        </w:tc>
        <w:tc>
          <w:tcPr>
            <w:tcW w:w="1276" w:type="dxa"/>
            <w:shd w:val="clear" w:color="auto" w:fill="auto"/>
            <w:vAlign w:val="center"/>
          </w:tcPr>
          <w:p w:rsidR="00D66EEB" w:rsidRDefault="00D66EEB" w:rsidP="00951A98">
            <w:pPr>
              <w:pStyle w:val="DHHSbody"/>
            </w:pPr>
          </w:p>
        </w:tc>
      </w:tr>
      <w:tr w:rsidR="00D66EEB" w:rsidTr="0031613C">
        <w:trPr>
          <w:trHeight w:val="397"/>
        </w:trPr>
        <w:tc>
          <w:tcPr>
            <w:tcW w:w="9498" w:type="dxa"/>
            <w:gridSpan w:val="3"/>
            <w:shd w:val="clear" w:color="auto" w:fill="D6E3BC" w:themeFill="accent3" w:themeFillTint="66"/>
            <w:vAlign w:val="center"/>
          </w:tcPr>
          <w:p w:rsidR="00D66EEB" w:rsidRPr="009A25C8" w:rsidRDefault="00D66EEB" w:rsidP="00951A98">
            <w:pPr>
              <w:pStyle w:val="DHHSbody"/>
              <w:rPr>
                <w:b/>
              </w:rPr>
            </w:pPr>
            <w:r>
              <w:rPr>
                <w:b/>
              </w:rPr>
              <w:t>ONGOING:</w:t>
            </w:r>
          </w:p>
        </w:tc>
      </w:tr>
      <w:tr w:rsidR="00D66EEB" w:rsidTr="0031613C">
        <w:trPr>
          <w:trHeight w:val="397"/>
        </w:trPr>
        <w:tc>
          <w:tcPr>
            <w:tcW w:w="8222" w:type="dxa"/>
            <w:gridSpan w:val="2"/>
            <w:shd w:val="clear" w:color="auto" w:fill="auto"/>
            <w:vAlign w:val="center"/>
          </w:tcPr>
          <w:p w:rsidR="00D66EEB" w:rsidRDefault="00D66EEB" w:rsidP="00951A98">
            <w:pPr>
              <w:pStyle w:val="DHHStabletext6pt"/>
            </w:pPr>
            <w:r>
              <w:t>Continue outbreak cleaning procedures (minimum twice daily cleaning until outbreak has been declared over)</w:t>
            </w:r>
          </w:p>
        </w:tc>
        <w:tc>
          <w:tcPr>
            <w:tcW w:w="1276" w:type="dxa"/>
            <w:shd w:val="clear" w:color="auto" w:fill="auto"/>
            <w:vAlign w:val="center"/>
          </w:tcPr>
          <w:p w:rsidR="00D66EEB" w:rsidRDefault="00D66EEB" w:rsidP="00951A98">
            <w:pPr>
              <w:pStyle w:val="DHHSbody"/>
            </w:pPr>
          </w:p>
        </w:tc>
      </w:tr>
      <w:tr w:rsidR="00D66EEB" w:rsidTr="0031613C">
        <w:trPr>
          <w:trHeight w:val="397"/>
        </w:trPr>
        <w:tc>
          <w:tcPr>
            <w:tcW w:w="8222" w:type="dxa"/>
            <w:gridSpan w:val="2"/>
            <w:shd w:val="clear" w:color="auto" w:fill="auto"/>
            <w:vAlign w:val="center"/>
          </w:tcPr>
          <w:p w:rsidR="00D66EEB" w:rsidRDefault="00D66EEB" w:rsidP="00951A98">
            <w:pPr>
              <w:pStyle w:val="DHHStabletext6pt"/>
            </w:pPr>
            <w:r>
              <w:t>Update the case list daily and fax to the department &amp; council twice weekly or until the affected group(s) depart from the camp</w:t>
            </w:r>
          </w:p>
        </w:tc>
        <w:tc>
          <w:tcPr>
            <w:tcW w:w="1276" w:type="dxa"/>
            <w:shd w:val="clear" w:color="auto" w:fill="auto"/>
            <w:vAlign w:val="center"/>
          </w:tcPr>
          <w:p w:rsidR="00D66EEB" w:rsidRDefault="00D66EEB" w:rsidP="00951A98">
            <w:pPr>
              <w:pStyle w:val="DHHSbody"/>
            </w:pPr>
          </w:p>
        </w:tc>
      </w:tr>
      <w:tr w:rsidR="00D66EEB" w:rsidTr="0031613C">
        <w:trPr>
          <w:trHeight w:val="397"/>
        </w:trPr>
        <w:tc>
          <w:tcPr>
            <w:tcW w:w="8222" w:type="dxa"/>
            <w:gridSpan w:val="2"/>
            <w:shd w:val="clear" w:color="auto" w:fill="auto"/>
            <w:vAlign w:val="center"/>
          </w:tcPr>
          <w:p w:rsidR="00D66EEB" w:rsidRDefault="00D66EEB" w:rsidP="00951A98">
            <w:pPr>
              <w:pStyle w:val="DHHStabletext6pt"/>
            </w:pPr>
            <w:r>
              <w:t>Continue with communication to all staff</w:t>
            </w:r>
          </w:p>
        </w:tc>
        <w:tc>
          <w:tcPr>
            <w:tcW w:w="1276" w:type="dxa"/>
            <w:shd w:val="clear" w:color="auto" w:fill="auto"/>
            <w:vAlign w:val="center"/>
          </w:tcPr>
          <w:p w:rsidR="00D66EEB" w:rsidRDefault="00D66EEB" w:rsidP="00951A98">
            <w:pPr>
              <w:pStyle w:val="DHHSbody"/>
            </w:pPr>
          </w:p>
        </w:tc>
      </w:tr>
      <w:tr w:rsidR="00D66EEB" w:rsidTr="0031613C">
        <w:trPr>
          <w:trHeight w:val="397"/>
        </w:trPr>
        <w:tc>
          <w:tcPr>
            <w:tcW w:w="9498" w:type="dxa"/>
            <w:gridSpan w:val="3"/>
            <w:shd w:val="clear" w:color="auto" w:fill="D6E3BC" w:themeFill="accent3" w:themeFillTint="66"/>
            <w:vAlign w:val="center"/>
          </w:tcPr>
          <w:p w:rsidR="00D66EEB" w:rsidRPr="009A25C8" w:rsidRDefault="00D66EEB" w:rsidP="00951A98">
            <w:pPr>
              <w:pStyle w:val="DHHSbody"/>
              <w:rPr>
                <w:b/>
              </w:rPr>
            </w:pPr>
            <w:r>
              <w:rPr>
                <w:b/>
              </w:rPr>
              <w:t>DECLARE OUTBREAK OVER:</w:t>
            </w:r>
          </w:p>
        </w:tc>
      </w:tr>
      <w:tr w:rsidR="00D66EEB" w:rsidTr="0031613C">
        <w:trPr>
          <w:trHeight w:val="567"/>
        </w:trPr>
        <w:tc>
          <w:tcPr>
            <w:tcW w:w="6521" w:type="dxa"/>
            <w:shd w:val="clear" w:color="auto" w:fill="auto"/>
          </w:tcPr>
          <w:p w:rsidR="00D66EEB" w:rsidRDefault="00D66EEB" w:rsidP="00951A98">
            <w:pPr>
              <w:pStyle w:val="DHHStabletext6pt"/>
            </w:pPr>
            <w:r w:rsidRPr="009D3F63">
              <w:rPr>
                <w:b/>
              </w:rPr>
              <w:t>Declare outbreak over</w:t>
            </w:r>
            <w:r>
              <w:t xml:space="preserve"> – 48 hours after symptoms have ceased in the last case (child or staff member), so no ongoing cases and no new cases occurring.</w:t>
            </w:r>
          </w:p>
        </w:tc>
        <w:tc>
          <w:tcPr>
            <w:tcW w:w="1701" w:type="dxa"/>
            <w:vAlign w:val="center"/>
          </w:tcPr>
          <w:p w:rsidR="00D66EEB" w:rsidRDefault="00D66EEB" w:rsidP="00951A98">
            <w:pPr>
              <w:pStyle w:val="DHHStabletext6pt"/>
              <w:jc w:val="center"/>
            </w:pPr>
            <w:r>
              <w:t>___/___/___</w:t>
            </w:r>
          </w:p>
        </w:tc>
        <w:tc>
          <w:tcPr>
            <w:tcW w:w="1276" w:type="dxa"/>
            <w:shd w:val="clear" w:color="auto" w:fill="auto"/>
            <w:vAlign w:val="center"/>
          </w:tcPr>
          <w:p w:rsidR="00D66EEB" w:rsidRDefault="00D66EEB" w:rsidP="00951A98">
            <w:pPr>
              <w:pStyle w:val="DHHSbody"/>
            </w:pPr>
          </w:p>
        </w:tc>
      </w:tr>
      <w:tr w:rsidR="00D66EEB" w:rsidTr="0031613C">
        <w:trPr>
          <w:trHeight w:val="397"/>
        </w:trPr>
        <w:tc>
          <w:tcPr>
            <w:tcW w:w="6521" w:type="dxa"/>
            <w:shd w:val="clear" w:color="auto" w:fill="auto"/>
          </w:tcPr>
          <w:p w:rsidR="00D66EEB" w:rsidRPr="009D3F63" w:rsidRDefault="00D66EEB" w:rsidP="00951A98">
            <w:pPr>
              <w:pStyle w:val="DHHStabletext6pt"/>
            </w:pPr>
            <w:r w:rsidRPr="009D3F63">
              <w:rPr>
                <w:b/>
              </w:rPr>
              <w:t>Fax final case list to the department and council</w:t>
            </w:r>
            <w:r>
              <w:rPr>
                <w:b/>
              </w:rPr>
              <w:t xml:space="preserve"> </w:t>
            </w:r>
          </w:p>
        </w:tc>
        <w:tc>
          <w:tcPr>
            <w:tcW w:w="1701" w:type="dxa"/>
            <w:vAlign w:val="center"/>
          </w:tcPr>
          <w:p w:rsidR="00D66EEB" w:rsidRDefault="00D66EEB" w:rsidP="00951A98">
            <w:pPr>
              <w:pStyle w:val="DHHStabletext6pt"/>
              <w:jc w:val="center"/>
            </w:pPr>
            <w:r>
              <w:t>___/___/___</w:t>
            </w:r>
          </w:p>
        </w:tc>
        <w:tc>
          <w:tcPr>
            <w:tcW w:w="1276" w:type="dxa"/>
            <w:shd w:val="clear" w:color="auto" w:fill="auto"/>
            <w:vAlign w:val="center"/>
          </w:tcPr>
          <w:p w:rsidR="00D66EEB" w:rsidRDefault="00D66EEB" w:rsidP="00951A98">
            <w:pPr>
              <w:pStyle w:val="DHHSbody"/>
            </w:pPr>
          </w:p>
        </w:tc>
      </w:tr>
      <w:tr w:rsidR="0031613C" w:rsidTr="00121C56">
        <w:trPr>
          <w:trHeight w:val="397"/>
        </w:trPr>
        <w:tc>
          <w:tcPr>
            <w:tcW w:w="6521" w:type="dxa"/>
            <w:shd w:val="clear" w:color="auto" w:fill="auto"/>
          </w:tcPr>
          <w:p w:rsidR="0031613C" w:rsidRPr="009D3F63" w:rsidRDefault="0031613C" w:rsidP="00121C56">
            <w:pPr>
              <w:pStyle w:val="DHHStabletext6pt"/>
              <w:rPr>
                <w:b/>
              </w:rPr>
            </w:pPr>
            <w:r w:rsidRPr="009D3F63">
              <w:rPr>
                <w:b/>
              </w:rPr>
              <w:t xml:space="preserve">Conduct a final clean-up of the </w:t>
            </w:r>
            <w:r>
              <w:rPr>
                <w:b/>
              </w:rPr>
              <w:t>camp premises</w:t>
            </w:r>
            <w:r w:rsidRPr="009D3F63">
              <w:rPr>
                <w:b/>
              </w:rPr>
              <w:t xml:space="preserve"> </w:t>
            </w:r>
          </w:p>
        </w:tc>
        <w:tc>
          <w:tcPr>
            <w:tcW w:w="1701" w:type="dxa"/>
            <w:vAlign w:val="center"/>
          </w:tcPr>
          <w:p w:rsidR="0031613C" w:rsidRDefault="0031613C" w:rsidP="00121C56">
            <w:pPr>
              <w:pStyle w:val="DHHStabletext6pt"/>
              <w:jc w:val="center"/>
            </w:pPr>
            <w:r>
              <w:t>___/___/___</w:t>
            </w:r>
          </w:p>
        </w:tc>
        <w:tc>
          <w:tcPr>
            <w:tcW w:w="1276" w:type="dxa"/>
            <w:shd w:val="clear" w:color="auto" w:fill="auto"/>
          </w:tcPr>
          <w:p w:rsidR="0031613C" w:rsidRDefault="0031613C" w:rsidP="00121C56">
            <w:pPr>
              <w:pStyle w:val="DHHSbody"/>
            </w:pPr>
          </w:p>
        </w:tc>
      </w:tr>
      <w:tr w:rsidR="00D66EEB" w:rsidTr="0031613C">
        <w:trPr>
          <w:trHeight w:val="397"/>
        </w:trPr>
        <w:tc>
          <w:tcPr>
            <w:tcW w:w="6521" w:type="dxa"/>
            <w:shd w:val="clear" w:color="auto" w:fill="auto"/>
          </w:tcPr>
          <w:p w:rsidR="00D66EEB" w:rsidRDefault="00D66EEB" w:rsidP="00951A98">
            <w:pPr>
              <w:pStyle w:val="DHHStabletext6pt"/>
            </w:pPr>
            <w:r>
              <w:t>Communicate to staff that the outbreak is over.</w:t>
            </w:r>
          </w:p>
        </w:tc>
        <w:tc>
          <w:tcPr>
            <w:tcW w:w="1701" w:type="dxa"/>
            <w:vAlign w:val="center"/>
          </w:tcPr>
          <w:p w:rsidR="00D66EEB" w:rsidRDefault="00D66EEB" w:rsidP="00951A98">
            <w:pPr>
              <w:pStyle w:val="DHHStabletext6pt"/>
              <w:jc w:val="center"/>
            </w:pPr>
            <w:r>
              <w:t>___/___/___</w:t>
            </w:r>
          </w:p>
        </w:tc>
        <w:tc>
          <w:tcPr>
            <w:tcW w:w="1276" w:type="dxa"/>
            <w:shd w:val="clear" w:color="auto" w:fill="auto"/>
            <w:vAlign w:val="center"/>
          </w:tcPr>
          <w:p w:rsidR="00D66EEB" w:rsidRDefault="00D66EEB" w:rsidP="00951A98">
            <w:pPr>
              <w:pStyle w:val="DHHSbody"/>
            </w:pPr>
          </w:p>
        </w:tc>
      </w:tr>
      <w:tr w:rsidR="00D66EEB" w:rsidTr="0031613C">
        <w:trPr>
          <w:trHeight w:val="397"/>
        </w:trPr>
        <w:tc>
          <w:tcPr>
            <w:tcW w:w="6521" w:type="dxa"/>
            <w:shd w:val="clear" w:color="auto" w:fill="auto"/>
          </w:tcPr>
          <w:p w:rsidR="00D66EEB" w:rsidRDefault="00D66EEB" w:rsidP="00951A98">
            <w:pPr>
              <w:pStyle w:val="DHHStabletext6pt"/>
            </w:pPr>
            <w:r>
              <w:t>Remove all signage</w:t>
            </w:r>
          </w:p>
        </w:tc>
        <w:tc>
          <w:tcPr>
            <w:tcW w:w="1701" w:type="dxa"/>
            <w:vAlign w:val="center"/>
          </w:tcPr>
          <w:p w:rsidR="00D66EEB" w:rsidRDefault="00D66EEB" w:rsidP="00951A98">
            <w:pPr>
              <w:pStyle w:val="DHHStabletext6pt"/>
              <w:jc w:val="center"/>
            </w:pPr>
            <w:r>
              <w:t>___/___/___</w:t>
            </w:r>
          </w:p>
        </w:tc>
        <w:tc>
          <w:tcPr>
            <w:tcW w:w="1276" w:type="dxa"/>
            <w:shd w:val="clear" w:color="auto" w:fill="auto"/>
            <w:vAlign w:val="center"/>
          </w:tcPr>
          <w:p w:rsidR="00D66EEB" w:rsidRDefault="00D66EEB" w:rsidP="00951A98">
            <w:pPr>
              <w:pStyle w:val="DHHSbody"/>
            </w:pPr>
          </w:p>
        </w:tc>
      </w:tr>
      <w:tr w:rsidR="00D66EEB" w:rsidTr="0031613C">
        <w:trPr>
          <w:trHeight w:val="397"/>
        </w:trPr>
        <w:tc>
          <w:tcPr>
            <w:tcW w:w="6521" w:type="dxa"/>
            <w:shd w:val="clear" w:color="auto" w:fill="auto"/>
          </w:tcPr>
          <w:p w:rsidR="00D66EEB" w:rsidRDefault="00D66EEB" w:rsidP="00951A98">
            <w:pPr>
              <w:pStyle w:val="DHHStabletext6pt"/>
            </w:pPr>
            <w:r>
              <w:t>Return to normal duties</w:t>
            </w:r>
          </w:p>
        </w:tc>
        <w:tc>
          <w:tcPr>
            <w:tcW w:w="1701" w:type="dxa"/>
            <w:vAlign w:val="center"/>
          </w:tcPr>
          <w:p w:rsidR="00D66EEB" w:rsidRDefault="00D66EEB" w:rsidP="00951A98">
            <w:pPr>
              <w:pStyle w:val="DHHStabletext6pt"/>
              <w:jc w:val="center"/>
            </w:pPr>
            <w:r>
              <w:t>___/___/___</w:t>
            </w:r>
          </w:p>
        </w:tc>
        <w:tc>
          <w:tcPr>
            <w:tcW w:w="1276" w:type="dxa"/>
            <w:shd w:val="clear" w:color="auto" w:fill="auto"/>
            <w:vAlign w:val="center"/>
          </w:tcPr>
          <w:p w:rsidR="00D66EEB" w:rsidRDefault="00D66EEB" w:rsidP="00951A98">
            <w:pPr>
              <w:pStyle w:val="DHHSbody"/>
            </w:pPr>
          </w:p>
        </w:tc>
      </w:tr>
      <w:tr w:rsidR="00D66EEB" w:rsidTr="0031613C">
        <w:trPr>
          <w:trHeight w:val="397"/>
        </w:trPr>
        <w:tc>
          <w:tcPr>
            <w:tcW w:w="9498" w:type="dxa"/>
            <w:gridSpan w:val="3"/>
            <w:shd w:val="clear" w:color="auto" w:fill="D6E3BC" w:themeFill="accent3" w:themeFillTint="66"/>
            <w:vAlign w:val="center"/>
          </w:tcPr>
          <w:p w:rsidR="00D66EEB" w:rsidRPr="009A25C8" w:rsidRDefault="00D66EEB" w:rsidP="00951A98">
            <w:pPr>
              <w:pStyle w:val="DHHSbody"/>
              <w:rPr>
                <w:b/>
              </w:rPr>
            </w:pPr>
            <w:r>
              <w:rPr>
                <w:b/>
              </w:rPr>
              <w:t>Review Outbreak Management &amp; Recommendations for Improvement(s):</w:t>
            </w:r>
          </w:p>
        </w:tc>
      </w:tr>
      <w:tr w:rsidR="00D66EEB" w:rsidTr="0031613C">
        <w:trPr>
          <w:trHeight w:val="397"/>
        </w:trPr>
        <w:tc>
          <w:tcPr>
            <w:tcW w:w="9498" w:type="dxa"/>
            <w:gridSpan w:val="3"/>
            <w:shd w:val="clear" w:color="auto" w:fill="auto"/>
          </w:tcPr>
          <w:p w:rsidR="00D66EEB" w:rsidRDefault="00D66EEB" w:rsidP="00951A98">
            <w:pPr>
              <w:pStyle w:val="DHHSbody"/>
            </w:pPr>
          </w:p>
        </w:tc>
      </w:tr>
      <w:tr w:rsidR="00D66EEB" w:rsidTr="0031613C">
        <w:trPr>
          <w:trHeight w:val="397"/>
        </w:trPr>
        <w:tc>
          <w:tcPr>
            <w:tcW w:w="9498" w:type="dxa"/>
            <w:gridSpan w:val="3"/>
            <w:shd w:val="clear" w:color="auto" w:fill="auto"/>
          </w:tcPr>
          <w:p w:rsidR="00D66EEB" w:rsidRDefault="00D66EEB" w:rsidP="00951A98">
            <w:pPr>
              <w:pStyle w:val="DHHSbody"/>
            </w:pPr>
          </w:p>
        </w:tc>
      </w:tr>
      <w:tr w:rsidR="00D66EEB" w:rsidTr="0031613C">
        <w:trPr>
          <w:trHeight w:val="397"/>
        </w:trPr>
        <w:tc>
          <w:tcPr>
            <w:tcW w:w="9498" w:type="dxa"/>
            <w:gridSpan w:val="3"/>
            <w:shd w:val="clear" w:color="auto" w:fill="auto"/>
          </w:tcPr>
          <w:p w:rsidR="00D66EEB" w:rsidRDefault="00D66EEB" w:rsidP="00951A98">
            <w:pPr>
              <w:pStyle w:val="DHHSbody"/>
            </w:pPr>
          </w:p>
        </w:tc>
      </w:tr>
      <w:tr w:rsidR="00D66EEB" w:rsidTr="0031613C">
        <w:trPr>
          <w:trHeight w:val="397"/>
        </w:trPr>
        <w:tc>
          <w:tcPr>
            <w:tcW w:w="9498" w:type="dxa"/>
            <w:gridSpan w:val="3"/>
            <w:shd w:val="clear" w:color="auto" w:fill="auto"/>
          </w:tcPr>
          <w:p w:rsidR="00D66EEB" w:rsidRDefault="00D66EEB" w:rsidP="00951A98">
            <w:pPr>
              <w:pStyle w:val="DHHSbody"/>
            </w:pPr>
          </w:p>
        </w:tc>
      </w:tr>
      <w:tr w:rsidR="00D66EEB" w:rsidTr="0031613C">
        <w:trPr>
          <w:trHeight w:val="397"/>
        </w:trPr>
        <w:tc>
          <w:tcPr>
            <w:tcW w:w="9498" w:type="dxa"/>
            <w:gridSpan w:val="3"/>
            <w:shd w:val="clear" w:color="auto" w:fill="auto"/>
          </w:tcPr>
          <w:p w:rsidR="00D66EEB" w:rsidRDefault="00D66EEB" w:rsidP="00951A98">
            <w:pPr>
              <w:pStyle w:val="DHHSbody"/>
            </w:pPr>
          </w:p>
        </w:tc>
      </w:tr>
      <w:tr w:rsidR="00D66EEB" w:rsidTr="0031613C">
        <w:trPr>
          <w:trHeight w:val="397"/>
        </w:trPr>
        <w:tc>
          <w:tcPr>
            <w:tcW w:w="9498" w:type="dxa"/>
            <w:gridSpan w:val="3"/>
            <w:shd w:val="clear" w:color="auto" w:fill="auto"/>
          </w:tcPr>
          <w:p w:rsidR="00D66EEB" w:rsidRDefault="00D66EEB" w:rsidP="00951A98">
            <w:pPr>
              <w:pStyle w:val="DHHSbody"/>
            </w:pPr>
          </w:p>
        </w:tc>
      </w:tr>
      <w:tr w:rsidR="00D66EEB" w:rsidTr="0031613C">
        <w:trPr>
          <w:trHeight w:val="397"/>
        </w:trPr>
        <w:tc>
          <w:tcPr>
            <w:tcW w:w="9498" w:type="dxa"/>
            <w:gridSpan w:val="3"/>
            <w:shd w:val="clear" w:color="auto" w:fill="auto"/>
          </w:tcPr>
          <w:p w:rsidR="00D66EEB" w:rsidRDefault="00D66EEB" w:rsidP="00951A98">
            <w:pPr>
              <w:pStyle w:val="DHHSbody"/>
            </w:pPr>
          </w:p>
        </w:tc>
      </w:tr>
      <w:tr w:rsidR="00D66EEB" w:rsidTr="0031613C">
        <w:trPr>
          <w:trHeight w:val="397"/>
        </w:trPr>
        <w:tc>
          <w:tcPr>
            <w:tcW w:w="9498" w:type="dxa"/>
            <w:gridSpan w:val="3"/>
            <w:shd w:val="clear" w:color="auto" w:fill="auto"/>
          </w:tcPr>
          <w:p w:rsidR="00D66EEB" w:rsidRDefault="00D66EEB" w:rsidP="00951A98">
            <w:pPr>
              <w:pStyle w:val="DHHSbody"/>
            </w:pPr>
          </w:p>
        </w:tc>
      </w:tr>
      <w:tr w:rsidR="00D66EEB" w:rsidTr="0031613C">
        <w:trPr>
          <w:trHeight w:val="397"/>
        </w:trPr>
        <w:tc>
          <w:tcPr>
            <w:tcW w:w="9498" w:type="dxa"/>
            <w:gridSpan w:val="3"/>
            <w:shd w:val="clear" w:color="auto" w:fill="auto"/>
          </w:tcPr>
          <w:p w:rsidR="00D66EEB" w:rsidRDefault="00D66EEB" w:rsidP="00951A98">
            <w:pPr>
              <w:pStyle w:val="DHHSbody"/>
            </w:pPr>
          </w:p>
        </w:tc>
      </w:tr>
      <w:tr w:rsidR="000E5606" w:rsidTr="0031613C">
        <w:trPr>
          <w:trHeight w:val="397"/>
        </w:trPr>
        <w:tc>
          <w:tcPr>
            <w:tcW w:w="9498" w:type="dxa"/>
            <w:gridSpan w:val="3"/>
            <w:shd w:val="clear" w:color="auto" w:fill="auto"/>
          </w:tcPr>
          <w:p w:rsidR="000E5606" w:rsidRDefault="000E5606" w:rsidP="00951A98">
            <w:pPr>
              <w:pStyle w:val="DHHSbody"/>
            </w:pPr>
          </w:p>
        </w:tc>
      </w:tr>
      <w:tr w:rsidR="000E5606" w:rsidTr="0031613C">
        <w:trPr>
          <w:trHeight w:val="397"/>
        </w:trPr>
        <w:tc>
          <w:tcPr>
            <w:tcW w:w="9498" w:type="dxa"/>
            <w:gridSpan w:val="3"/>
            <w:shd w:val="clear" w:color="auto" w:fill="auto"/>
          </w:tcPr>
          <w:p w:rsidR="000E5606" w:rsidRDefault="000E5606" w:rsidP="00951A98">
            <w:pPr>
              <w:pStyle w:val="DHHSbody"/>
            </w:pPr>
          </w:p>
        </w:tc>
      </w:tr>
      <w:tr w:rsidR="000E5606" w:rsidTr="0031613C">
        <w:trPr>
          <w:trHeight w:val="397"/>
        </w:trPr>
        <w:tc>
          <w:tcPr>
            <w:tcW w:w="9498" w:type="dxa"/>
            <w:gridSpan w:val="3"/>
            <w:shd w:val="clear" w:color="auto" w:fill="auto"/>
          </w:tcPr>
          <w:p w:rsidR="000E5606" w:rsidRDefault="000E5606" w:rsidP="00951A98">
            <w:pPr>
              <w:pStyle w:val="DHHSbody"/>
            </w:pPr>
          </w:p>
        </w:tc>
      </w:tr>
    </w:tbl>
    <w:p w:rsidR="0031613C" w:rsidRDefault="0031613C">
      <w:r>
        <w:br w:type="page"/>
      </w:r>
    </w:p>
    <w:p w:rsidR="00D66EEB" w:rsidRDefault="00D66EEB" w:rsidP="007A62D9">
      <w:pPr>
        <w:pStyle w:val="Heading1"/>
        <w:spacing w:before="0"/>
      </w:pPr>
      <w:bookmarkStart w:id="54" w:name="_Toc523217430"/>
      <w:r>
        <w:t>Appendix 4. Instructions for the collection of faecal (poo) specimens</w:t>
      </w:r>
      <w:bookmarkEnd w:id="54"/>
    </w:p>
    <w:p w:rsidR="00D66EEB" w:rsidRPr="006F1901" w:rsidRDefault="00D66EEB" w:rsidP="00D66EEB">
      <w:pPr>
        <w:pStyle w:val="DHHSbody"/>
        <w:rPr>
          <w:b/>
          <w:sz w:val="24"/>
        </w:rPr>
      </w:pPr>
      <w:r w:rsidRPr="006F1901">
        <w:rPr>
          <w:b/>
          <w:sz w:val="24"/>
        </w:rPr>
        <w:t>The faecal kit provided to you should contain:</w:t>
      </w:r>
    </w:p>
    <w:p w:rsidR="00D66EEB" w:rsidRDefault="00D66EEB" w:rsidP="00D66EEB">
      <w:pPr>
        <w:pStyle w:val="DHHSbullet1"/>
      </w:pPr>
      <w:r>
        <w:t xml:space="preserve">A faecal (poo) collection pot (with or without) </w:t>
      </w:r>
      <w:r w:rsidR="00973FD8">
        <w:t>a built-in scoop inside the lid;</w:t>
      </w:r>
    </w:p>
    <w:p w:rsidR="00D66EEB" w:rsidRDefault="00D66EEB" w:rsidP="00D66EEB">
      <w:pPr>
        <w:pStyle w:val="DHHSbullet1"/>
      </w:pPr>
      <w:r>
        <w:t>A</w:t>
      </w:r>
      <w:r w:rsidR="00973FD8">
        <w:t xml:space="preserve"> wooden spatula or plastic spoon;</w:t>
      </w:r>
    </w:p>
    <w:p w:rsidR="00D66EEB" w:rsidRDefault="00D66EEB" w:rsidP="00D66EEB">
      <w:pPr>
        <w:pStyle w:val="DHHSbullet1"/>
      </w:pPr>
      <w:r>
        <w:t>A zip-lock (bio hazard) plastic bag and</w:t>
      </w:r>
      <w:r w:rsidR="00973FD8">
        <w:t xml:space="preserve"> a brown paper bag, if provided;</w:t>
      </w:r>
    </w:p>
    <w:p w:rsidR="00D66EEB" w:rsidRDefault="00D66EEB" w:rsidP="00D66EEB">
      <w:pPr>
        <w:pStyle w:val="DHHSbullet1"/>
      </w:pPr>
      <w:r>
        <w:t>A laboratory request form (this may or may not be provided to the patient by should be included with</w:t>
      </w:r>
      <w:r w:rsidR="00973FD8">
        <w:t xml:space="preserve"> the specimen after collection); and</w:t>
      </w:r>
    </w:p>
    <w:p w:rsidR="00D66EEB" w:rsidRDefault="00D66EEB" w:rsidP="00D66EEB">
      <w:pPr>
        <w:pStyle w:val="DHHSbullet1"/>
      </w:pPr>
      <w:r>
        <w:t>Instructions for the collection of a faecal (poo) specimen.</w:t>
      </w:r>
    </w:p>
    <w:p w:rsidR="00D66EEB" w:rsidRPr="006F1901" w:rsidRDefault="00D66EEB" w:rsidP="00121C56">
      <w:pPr>
        <w:pStyle w:val="DHHSbody"/>
        <w:spacing w:before="240"/>
        <w:rPr>
          <w:b/>
          <w:sz w:val="28"/>
          <w:szCs w:val="28"/>
        </w:rPr>
      </w:pPr>
      <w:r w:rsidRPr="006F1901">
        <w:rPr>
          <w:b/>
          <w:sz w:val="28"/>
          <w:szCs w:val="28"/>
        </w:rPr>
        <w:t>Patients should collect a faecal specimen as soon as possible.</w:t>
      </w:r>
    </w:p>
    <w:p w:rsidR="00D66EEB" w:rsidRDefault="00D66EEB" w:rsidP="00D66EEB">
      <w:pPr>
        <w:pStyle w:val="DHHSbody"/>
        <w:numPr>
          <w:ilvl w:val="0"/>
          <w:numId w:val="19"/>
        </w:numPr>
      </w:pPr>
      <w:r>
        <w:t>Label the specimen jar carefully, with patient’s name, date of birth</w:t>
      </w:r>
      <w:r w:rsidRPr="00534E1A">
        <w:t xml:space="preserve"> </w:t>
      </w:r>
      <w:r>
        <w:t>or age  and date and time of collection (nothing AM or PM).</w:t>
      </w:r>
    </w:p>
    <w:p w:rsidR="00D66EEB" w:rsidRDefault="00D66EEB" w:rsidP="00D66EEB">
      <w:pPr>
        <w:pStyle w:val="DHHSbody"/>
        <w:numPr>
          <w:ilvl w:val="0"/>
          <w:numId w:val="19"/>
        </w:numPr>
      </w:pPr>
      <w:r>
        <w:t>Include the outbreak name, if known.</w:t>
      </w:r>
    </w:p>
    <w:p w:rsidR="00D66EEB" w:rsidRDefault="00D66EEB" w:rsidP="00D66EEB">
      <w:pPr>
        <w:pStyle w:val="DHHSbody"/>
        <w:numPr>
          <w:ilvl w:val="0"/>
          <w:numId w:val="19"/>
        </w:numPr>
      </w:pPr>
      <w:r>
        <w:t>Place a large clean container (e.g. clean plastic ice cream container), plastic wrap or newspaper in the toilet bowl.</w:t>
      </w:r>
    </w:p>
    <w:p w:rsidR="00D66EEB" w:rsidRDefault="00D66EEB" w:rsidP="00D66EEB">
      <w:pPr>
        <w:pStyle w:val="DHHSbody"/>
        <w:numPr>
          <w:ilvl w:val="0"/>
          <w:numId w:val="19"/>
        </w:numPr>
      </w:pPr>
      <w:r>
        <w:t>Pass faeces (poo) directly into the large container, plastic wrap or newspaper.</w:t>
      </w:r>
    </w:p>
    <w:p w:rsidR="00D66EEB" w:rsidRDefault="00D66EEB" w:rsidP="00D66EEB">
      <w:pPr>
        <w:pStyle w:val="DHHSbody"/>
        <w:numPr>
          <w:ilvl w:val="0"/>
          <w:numId w:val="19"/>
        </w:numPr>
      </w:pPr>
      <w:r>
        <w:t>Do not contaminate the faeces (poo) with urine.</w:t>
      </w:r>
    </w:p>
    <w:p w:rsidR="00D66EEB" w:rsidRDefault="00D66EEB" w:rsidP="00D66EEB">
      <w:pPr>
        <w:pStyle w:val="DHHSbody"/>
        <w:numPr>
          <w:ilvl w:val="0"/>
          <w:numId w:val="19"/>
        </w:numPr>
      </w:pPr>
      <w:r>
        <w:t xml:space="preserve">Open the sample jar. Using the scoop inside the lid of the jar, scoop enough of the faeces (poo) to fill about half of the jar. If there is no scoop provided inside the lid of the jar, use the wooden spatula or plastic spoon provided to place the sample inside the jar. Take care not to contaminate the outside of the jar. </w:t>
      </w:r>
    </w:p>
    <w:p w:rsidR="00D66EEB" w:rsidRDefault="00D66EEB" w:rsidP="00D66EEB">
      <w:pPr>
        <w:pStyle w:val="DHHSbody"/>
        <w:numPr>
          <w:ilvl w:val="0"/>
          <w:numId w:val="19"/>
        </w:numPr>
      </w:pPr>
      <w:r>
        <w:t>Dispose of left-over faecal matter (poo) from the large container, plastic wrap or newspaper into the toilet, then place the large container, plastic wrap or newspaper into a plastic bag, secure and place directly into the rubbish bin.</w:t>
      </w:r>
    </w:p>
    <w:p w:rsidR="00D66EEB" w:rsidRDefault="00D66EEB" w:rsidP="00D66EEB">
      <w:pPr>
        <w:pStyle w:val="DHHSbody"/>
        <w:numPr>
          <w:ilvl w:val="0"/>
          <w:numId w:val="19"/>
        </w:numPr>
      </w:pPr>
      <w:r>
        <w:t>Make sure you wash your hands after collecting the faecal (poo) specimen.</w:t>
      </w:r>
    </w:p>
    <w:p w:rsidR="00D66EEB" w:rsidRDefault="00D66EEB" w:rsidP="00D66EEB">
      <w:pPr>
        <w:pStyle w:val="DHHSbody"/>
        <w:numPr>
          <w:ilvl w:val="0"/>
          <w:numId w:val="19"/>
        </w:numPr>
      </w:pPr>
      <w:r>
        <w:t>Screw the lid on the sample jar firmly. Put the jar into the plastic zip-lock or bio-hazard bag and include the laboratory request form if provided. Then place into the brown paper bag (if provided).</w:t>
      </w:r>
    </w:p>
    <w:p w:rsidR="00D66EEB" w:rsidRDefault="00D66EEB" w:rsidP="00D66EEB">
      <w:pPr>
        <w:pStyle w:val="DHHSbody"/>
        <w:numPr>
          <w:ilvl w:val="0"/>
          <w:numId w:val="19"/>
        </w:numPr>
      </w:pPr>
      <w:r>
        <w:t>Keep specimen cool (at 2-8</w:t>
      </w:r>
      <w:r>
        <w:sym w:font="Symbol" w:char="F0B0"/>
      </w:r>
      <w:r>
        <w:t>C) in the fridge – but DO NOT FREEZE.</w:t>
      </w:r>
    </w:p>
    <w:p w:rsidR="00D66EEB" w:rsidRPr="00534E1A" w:rsidRDefault="00D66EEB" w:rsidP="00D66EEB">
      <w:pPr>
        <w:pStyle w:val="DHHSbody"/>
        <w:numPr>
          <w:ilvl w:val="0"/>
          <w:numId w:val="19"/>
        </w:numPr>
      </w:pPr>
      <w:r>
        <w:t>Telephone the council EHO without delay and request they pick up the specimen.</w:t>
      </w:r>
    </w:p>
    <w:p w:rsidR="00D66EEB" w:rsidRPr="00121C56" w:rsidRDefault="00D66EEB" w:rsidP="00121C56">
      <w:pPr>
        <w:pStyle w:val="DHHSbody"/>
      </w:pPr>
      <w:r w:rsidRPr="00121C56">
        <w:br w:type="page"/>
      </w:r>
    </w:p>
    <w:p w:rsidR="00B23780" w:rsidRDefault="00B23780" w:rsidP="00B23780">
      <w:pPr>
        <w:pStyle w:val="Heading1"/>
        <w:spacing w:after="0"/>
      </w:pPr>
      <w:bookmarkStart w:id="55" w:name="_Toc523217431"/>
      <w:r>
        <w:t>Appendix 5 – Outbreak case list</w:t>
      </w:r>
      <w:r w:rsidR="00E24008">
        <w:rPr>
          <w:b/>
          <w:noProof/>
          <w:sz w:val="30"/>
          <w:lang w:eastAsia="en-AU"/>
        </w:rPr>
        <w:t xml:space="preserve">: </w:t>
      </w:r>
      <w:r w:rsidR="00E24008" w:rsidRPr="00E24008">
        <w:t>Camp facilities</w:t>
      </w:r>
      <w:bookmarkEnd w:id="55"/>
    </w:p>
    <w:p w:rsidR="00AE6C7B" w:rsidRDefault="00AE6C7B" w:rsidP="00AE6C7B">
      <w:pPr>
        <w:pStyle w:val="DHHSbody"/>
      </w:pPr>
    </w:p>
    <w:p w:rsidR="00B23780" w:rsidRDefault="00B23780" w:rsidP="00AE6C7B">
      <w:pPr>
        <w:pStyle w:val="DHHSbody"/>
        <w:spacing w:after="0" w:line="240" w:lineRule="auto"/>
        <w:jc w:val="center"/>
        <w:rPr>
          <w:b/>
          <w:sz w:val="16"/>
        </w:rPr>
      </w:pPr>
    </w:p>
    <w:p w:rsidR="00AE6C7B" w:rsidRPr="00E24008" w:rsidRDefault="00AE6C7B" w:rsidP="00AE6C7B">
      <w:pPr>
        <w:pStyle w:val="DHHSbody"/>
        <w:spacing w:after="0" w:line="240" w:lineRule="auto"/>
        <w:jc w:val="center"/>
        <w:rPr>
          <w:b/>
          <w:sz w:val="16"/>
        </w:rPr>
      </w:pPr>
      <w:r>
        <w:rPr>
          <w:noProof/>
          <w:lang w:eastAsia="en-AU"/>
        </w:rPr>
        <w:drawing>
          <wp:inline distT="0" distB="0" distL="0" distR="0" wp14:anchorId="66627906" wp14:editId="57EA4A36">
            <wp:extent cx="5412688" cy="7465326"/>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437963" cy="7500186"/>
                    </a:xfrm>
                    <a:prstGeom prst="rect">
                      <a:avLst/>
                    </a:prstGeom>
                  </pic:spPr>
                </pic:pic>
              </a:graphicData>
            </a:graphic>
          </wp:inline>
        </w:drawing>
      </w:r>
    </w:p>
    <w:p w:rsidR="00B23780" w:rsidRPr="00B70DB8" w:rsidRDefault="00B23780" w:rsidP="00B70DB8">
      <w:pPr>
        <w:pStyle w:val="DHHSbody"/>
        <w:spacing w:after="0" w:line="240" w:lineRule="auto"/>
        <w:rPr>
          <w:sz w:val="6"/>
        </w:rPr>
      </w:pPr>
    </w:p>
    <w:p w:rsidR="00B23780" w:rsidRPr="00BE6352" w:rsidRDefault="00B23780" w:rsidP="00E24008">
      <w:pPr>
        <w:pStyle w:val="DHHSbody"/>
        <w:spacing w:after="0"/>
        <w:rPr>
          <w:b/>
          <w:sz w:val="16"/>
        </w:rPr>
      </w:pPr>
      <w:r w:rsidRPr="00BE6352">
        <w:rPr>
          <w:b/>
          <w:sz w:val="16"/>
        </w:rPr>
        <w:t>Sent from:</w:t>
      </w:r>
    </w:p>
    <w:p w:rsidR="004A752B" w:rsidRDefault="004A752B" w:rsidP="008956FF">
      <w:pPr>
        <w:rPr>
          <w:rFonts w:ascii="Arial" w:hAnsi="Arial"/>
          <w:sz w:val="16"/>
          <w:szCs w:val="16"/>
        </w:rPr>
        <w:sectPr w:rsidR="004A752B" w:rsidSect="008956FF">
          <w:headerReference w:type="even" r:id="rId25"/>
          <w:headerReference w:type="default" r:id="rId26"/>
          <w:footerReference w:type="even" r:id="rId27"/>
          <w:footerReference w:type="default" r:id="rId28"/>
          <w:headerReference w:type="first" r:id="rId29"/>
          <w:footerReference w:type="first" r:id="rId30"/>
          <w:endnotePr>
            <w:numFmt w:val="decimal"/>
          </w:endnotePr>
          <w:pgSz w:w="11906" w:h="16838"/>
          <w:pgMar w:top="1701" w:right="1304" w:bottom="1134" w:left="1304" w:header="454" w:footer="510" w:gutter="0"/>
          <w:cols w:space="720"/>
          <w:docGrid w:linePitch="360"/>
        </w:sectPr>
      </w:pPr>
    </w:p>
    <w:p w:rsidR="00B23780" w:rsidRDefault="00B23780" w:rsidP="00B23780">
      <w:pPr>
        <w:sectPr w:rsidR="00B23780" w:rsidSect="004A752B">
          <w:endnotePr>
            <w:numFmt w:val="decimal"/>
          </w:endnotePr>
          <w:type w:val="continuous"/>
          <w:pgSz w:w="11906" w:h="16838"/>
          <w:pgMar w:top="1241" w:right="1133" w:bottom="1134" w:left="1304" w:header="454" w:footer="510" w:gutter="0"/>
          <w:cols w:space="720"/>
          <w:docGrid w:linePitch="360"/>
        </w:sectPr>
      </w:pPr>
    </w:p>
    <w:p w:rsidR="0092373F" w:rsidRPr="0092373F" w:rsidRDefault="0092373F" w:rsidP="0092373F">
      <w:pPr>
        <w:spacing w:after="120"/>
        <w:rPr>
          <w:b/>
        </w:rPr>
      </w:pPr>
    </w:p>
    <w:p w:rsidR="0092373F" w:rsidRDefault="00AE6C7B" w:rsidP="00AE6C7B">
      <w:pPr>
        <w:jc w:val="center"/>
      </w:pPr>
      <w:r>
        <w:rPr>
          <w:noProof/>
          <w:lang w:eastAsia="en-AU"/>
        </w:rPr>
        <w:drawing>
          <wp:inline distT="0" distB="0" distL="0" distR="0" wp14:anchorId="0EE272F5" wp14:editId="3CE40E72">
            <wp:extent cx="8079475" cy="5767024"/>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8092498" cy="5776320"/>
                    </a:xfrm>
                    <a:prstGeom prst="rect">
                      <a:avLst/>
                    </a:prstGeom>
                  </pic:spPr>
                </pic:pic>
              </a:graphicData>
            </a:graphic>
          </wp:inline>
        </w:drawing>
      </w:r>
    </w:p>
    <w:p w:rsidR="00AE6C7B" w:rsidRDefault="00AE6C7B" w:rsidP="00AE6C7B">
      <w:pPr>
        <w:jc w:val="center"/>
        <w:sectPr w:rsidR="00AE6C7B" w:rsidSect="00B23780">
          <w:headerReference w:type="even" r:id="rId32"/>
          <w:headerReference w:type="default" r:id="rId33"/>
          <w:footerReference w:type="even" r:id="rId34"/>
          <w:footerReference w:type="default" r:id="rId35"/>
          <w:headerReference w:type="first" r:id="rId36"/>
          <w:footerReference w:type="first" r:id="rId37"/>
          <w:endnotePr>
            <w:numFmt w:val="decimal"/>
          </w:endnotePr>
          <w:pgSz w:w="16838" w:h="11906" w:orient="landscape"/>
          <w:pgMar w:top="720" w:right="720" w:bottom="720" w:left="720" w:header="454" w:footer="510" w:gutter="0"/>
          <w:cols w:space="720"/>
          <w:docGrid w:linePitch="360"/>
        </w:sectPr>
      </w:pPr>
    </w:p>
    <w:p w:rsidR="00A96304" w:rsidRDefault="00A96304" w:rsidP="00B23780">
      <w:pPr>
        <w:pStyle w:val="Heading1"/>
        <w:sectPr w:rsidR="00A96304" w:rsidSect="00AE6C7B">
          <w:endnotePr>
            <w:numFmt w:val="decimal"/>
          </w:endnotePr>
          <w:type w:val="continuous"/>
          <w:pgSz w:w="16838" w:h="11906" w:orient="landscape"/>
          <w:pgMar w:top="720" w:right="720" w:bottom="720" w:left="720" w:header="454" w:footer="510" w:gutter="0"/>
          <w:cols w:space="720"/>
          <w:docGrid w:linePitch="360"/>
        </w:sectPr>
      </w:pPr>
    </w:p>
    <w:p w:rsidR="005E18F5" w:rsidRDefault="005E18F5" w:rsidP="005E18F5">
      <w:pPr>
        <w:pStyle w:val="Heading1"/>
      </w:pPr>
      <w:bookmarkStart w:id="56" w:name="_Toc523217432"/>
      <w:r>
        <w:t>Appendix 6: Signage – Camp facilities</w:t>
      </w:r>
      <w:bookmarkEnd w:id="56"/>
    </w:p>
    <w:p w:rsidR="00AF144F" w:rsidRPr="00F9271D" w:rsidRDefault="00AF144F" w:rsidP="00AF144F">
      <w:pPr>
        <w:pStyle w:val="DHHSbody"/>
        <w:rPr>
          <w:sz w:val="24"/>
        </w:rPr>
      </w:pPr>
      <w:r w:rsidRPr="00F9271D">
        <w:rPr>
          <w:sz w:val="24"/>
        </w:rPr>
        <w:t>See following pages for suggested signage.</w:t>
      </w:r>
    </w:p>
    <w:p w:rsidR="005E18F5" w:rsidRDefault="005E18F5" w:rsidP="005E18F5">
      <w:pPr>
        <w:pStyle w:val="Heading1"/>
      </w:pPr>
      <w:r>
        <w:br w:type="page"/>
      </w:r>
    </w:p>
    <w:p w:rsidR="00611806" w:rsidRDefault="00611806" w:rsidP="00611806">
      <w:pPr>
        <w:jc w:val="center"/>
      </w:pPr>
      <w:r>
        <w:rPr>
          <w:noProof/>
          <w:lang w:eastAsia="en-AU"/>
        </w:rPr>
        <w:drawing>
          <wp:inline distT="0" distB="0" distL="0" distR="0" wp14:anchorId="5522EFAB" wp14:editId="385145EB">
            <wp:extent cx="5034915" cy="503555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70" name="Picture"/>
                    <pic:cNvPicPr preferRelativeResize="0"/>
                  </pic:nvPicPr>
                  <pic:blipFill>
                    <a:blip r:embed="rId38"/>
                    <a:stretch>
                      <a:fillRect/>
                    </a:stretch>
                  </pic:blipFill>
                  <pic:spPr>
                    <a:xfrm>
                      <a:off x="0" y="0"/>
                      <a:ext cx="5034915" cy="5035550"/>
                    </a:xfrm>
                    <a:prstGeom prst="rect">
                      <a:avLst/>
                    </a:prstGeom>
                  </pic:spPr>
                </pic:pic>
              </a:graphicData>
            </a:graphic>
          </wp:inline>
        </w:drawing>
      </w:r>
    </w:p>
    <w:p w:rsidR="00611806" w:rsidRDefault="00611806" w:rsidP="00611806">
      <w:pPr>
        <w:spacing w:after="163" w:line="1035" w:lineRule="exact"/>
        <w:jc w:val="center"/>
        <w:textAlignment w:val="baseline"/>
        <w:rPr>
          <w:rFonts w:ascii="Arial" w:eastAsia="Arial" w:hAnsi="Arial"/>
          <w:b/>
          <w:color w:val="000000"/>
          <w:spacing w:val="-5"/>
          <w:w w:val="105"/>
          <w:sz w:val="90"/>
          <w:lang w:val="en-US"/>
        </w:rPr>
      </w:pPr>
      <w:r>
        <w:rPr>
          <w:rFonts w:ascii="Arial" w:eastAsia="Arial" w:hAnsi="Arial"/>
          <w:b/>
          <w:color w:val="000000"/>
          <w:spacing w:val="-5"/>
          <w:w w:val="105"/>
          <w:sz w:val="90"/>
          <w:lang w:val="en-US"/>
        </w:rPr>
        <w:t>Attention staff</w:t>
      </w:r>
    </w:p>
    <w:p w:rsidR="00611806" w:rsidRDefault="00611806" w:rsidP="00611806">
      <w:pPr>
        <w:spacing w:after="163" w:line="1035" w:lineRule="exact"/>
        <w:jc w:val="center"/>
        <w:textAlignment w:val="baseline"/>
        <w:rPr>
          <w:rFonts w:ascii="Arial" w:eastAsia="Arial" w:hAnsi="Arial"/>
          <w:b/>
          <w:color w:val="000000"/>
          <w:spacing w:val="-5"/>
          <w:w w:val="105"/>
          <w:sz w:val="90"/>
        </w:rPr>
      </w:pPr>
      <w:r>
        <w:rPr>
          <w:rFonts w:ascii="Arial" w:eastAsia="Arial" w:hAnsi="Arial"/>
          <w:b/>
          <w:color w:val="000000"/>
          <w:spacing w:val="-5"/>
          <w:w w:val="105"/>
          <w:sz w:val="90"/>
          <w:lang w:val="en-US"/>
        </w:rPr>
        <w:t>and visitors</w:t>
      </w:r>
    </w:p>
    <w:p w:rsidR="00611806" w:rsidRPr="00951FB8" w:rsidRDefault="00611806" w:rsidP="007C17FB">
      <w:pPr>
        <w:spacing w:line="276" w:lineRule="auto"/>
        <w:jc w:val="center"/>
        <w:textAlignment w:val="baseline"/>
        <w:rPr>
          <w:rFonts w:ascii="Arial" w:eastAsia="Arial" w:hAnsi="Arial"/>
          <w:color w:val="000000"/>
          <w:spacing w:val="4"/>
          <w:w w:val="95"/>
          <w:sz w:val="44"/>
        </w:rPr>
      </w:pPr>
      <w:r w:rsidRPr="00951FB8">
        <w:rPr>
          <w:rFonts w:ascii="Arial" w:eastAsia="Arial" w:hAnsi="Arial"/>
          <w:color w:val="000000"/>
          <w:spacing w:val="4"/>
          <w:w w:val="95"/>
          <w:sz w:val="44"/>
          <w:lang w:val="en-US"/>
        </w:rPr>
        <w:t xml:space="preserve">Our </w:t>
      </w:r>
      <w:r>
        <w:rPr>
          <w:rFonts w:ascii="Arial" w:eastAsia="Arial" w:hAnsi="Arial"/>
          <w:color w:val="000000"/>
          <w:spacing w:val="4"/>
          <w:w w:val="95"/>
          <w:sz w:val="44"/>
          <w:lang w:val="en-US"/>
        </w:rPr>
        <w:t>camp</w:t>
      </w:r>
      <w:r w:rsidRPr="00951FB8">
        <w:rPr>
          <w:rFonts w:ascii="Arial" w:eastAsia="Arial" w:hAnsi="Arial"/>
          <w:color w:val="000000"/>
          <w:spacing w:val="4"/>
          <w:w w:val="95"/>
          <w:sz w:val="44"/>
          <w:lang w:val="en-US"/>
        </w:rPr>
        <w:t xml:space="preserve"> currently has </w:t>
      </w:r>
      <w:r>
        <w:rPr>
          <w:rFonts w:ascii="Arial" w:eastAsia="Arial" w:hAnsi="Arial"/>
          <w:color w:val="000000"/>
          <w:spacing w:val="4"/>
          <w:w w:val="95"/>
          <w:sz w:val="44"/>
          <w:lang w:val="en-US"/>
        </w:rPr>
        <w:t>visitors</w:t>
      </w:r>
      <w:r w:rsidRPr="00951FB8">
        <w:rPr>
          <w:rFonts w:ascii="Arial" w:eastAsia="Arial" w:hAnsi="Arial"/>
          <w:color w:val="000000"/>
          <w:spacing w:val="4"/>
          <w:w w:val="95"/>
          <w:sz w:val="44"/>
          <w:lang w:val="en-US"/>
        </w:rPr>
        <w:t xml:space="preserve"> and/or staff</w:t>
      </w:r>
    </w:p>
    <w:p w:rsidR="00611806" w:rsidRPr="00951FB8" w:rsidRDefault="00611806" w:rsidP="007C17FB">
      <w:pPr>
        <w:spacing w:line="276" w:lineRule="auto"/>
        <w:jc w:val="center"/>
        <w:textAlignment w:val="baseline"/>
        <w:rPr>
          <w:rFonts w:ascii="Arial" w:eastAsia="Arial" w:hAnsi="Arial"/>
          <w:color w:val="000000"/>
          <w:spacing w:val="5"/>
          <w:w w:val="95"/>
          <w:sz w:val="44"/>
        </w:rPr>
      </w:pPr>
      <w:r w:rsidRPr="00951FB8">
        <w:rPr>
          <w:rFonts w:ascii="Arial" w:eastAsia="Arial" w:hAnsi="Arial"/>
          <w:color w:val="000000"/>
          <w:spacing w:val="5"/>
          <w:w w:val="95"/>
          <w:sz w:val="44"/>
          <w:lang w:val="en-US"/>
        </w:rPr>
        <w:t>with gastroenteritis (vomiting and/or diarrhoea).</w:t>
      </w:r>
    </w:p>
    <w:p w:rsidR="00611806" w:rsidRPr="00951FB8" w:rsidRDefault="00611806" w:rsidP="007C17FB">
      <w:pPr>
        <w:spacing w:line="276" w:lineRule="auto"/>
        <w:jc w:val="center"/>
        <w:textAlignment w:val="baseline"/>
        <w:rPr>
          <w:rFonts w:ascii="Arial" w:eastAsia="Arial" w:hAnsi="Arial"/>
          <w:color w:val="000000"/>
          <w:spacing w:val="3"/>
          <w:w w:val="95"/>
          <w:sz w:val="44"/>
        </w:rPr>
      </w:pPr>
      <w:r w:rsidRPr="00951FB8">
        <w:rPr>
          <w:rFonts w:ascii="Arial" w:eastAsia="Arial" w:hAnsi="Arial"/>
          <w:color w:val="000000"/>
          <w:spacing w:val="3"/>
          <w:w w:val="95"/>
          <w:sz w:val="44"/>
          <w:lang w:val="en-US"/>
        </w:rPr>
        <w:t>To protect yourself and others please wash</w:t>
      </w:r>
    </w:p>
    <w:p w:rsidR="00611806" w:rsidRPr="00951FB8" w:rsidRDefault="00611806" w:rsidP="007C17FB">
      <w:pPr>
        <w:spacing w:line="276" w:lineRule="auto"/>
        <w:jc w:val="center"/>
        <w:textAlignment w:val="baseline"/>
        <w:rPr>
          <w:rFonts w:ascii="Arial" w:eastAsia="Arial" w:hAnsi="Arial"/>
          <w:color w:val="000000"/>
          <w:spacing w:val="3"/>
          <w:w w:val="95"/>
          <w:sz w:val="44"/>
        </w:rPr>
      </w:pPr>
      <w:r w:rsidRPr="00951FB8">
        <w:rPr>
          <w:rFonts w:ascii="Arial" w:eastAsia="Arial" w:hAnsi="Arial"/>
          <w:color w:val="000000"/>
          <w:spacing w:val="3"/>
          <w:w w:val="95"/>
          <w:sz w:val="44"/>
          <w:lang w:val="en-US"/>
        </w:rPr>
        <w:t>and dry your hands thoroughly and often.</w:t>
      </w:r>
    </w:p>
    <w:p w:rsidR="00611806" w:rsidRPr="00951FB8" w:rsidRDefault="00611806" w:rsidP="007C17FB">
      <w:pPr>
        <w:spacing w:line="549" w:lineRule="exact"/>
        <w:jc w:val="center"/>
        <w:textAlignment w:val="baseline"/>
        <w:rPr>
          <w:rFonts w:ascii="Arial" w:eastAsia="Arial" w:hAnsi="Arial"/>
          <w:color w:val="000000"/>
          <w:spacing w:val="1"/>
          <w:w w:val="95"/>
          <w:sz w:val="44"/>
        </w:rPr>
      </w:pPr>
      <w:r w:rsidRPr="00951FB8">
        <w:rPr>
          <w:rFonts w:ascii="Arial" w:eastAsia="Arial" w:hAnsi="Arial"/>
          <w:color w:val="000000"/>
          <w:spacing w:val="1"/>
          <w:w w:val="95"/>
          <w:sz w:val="44"/>
          <w:lang w:val="en-US"/>
        </w:rPr>
        <w:t>Thank you for your cooperation.</w:t>
      </w:r>
      <w:r w:rsidRPr="001A14F6">
        <w:rPr>
          <w:b/>
          <w:i/>
          <w:noProof/>
          <w:sz w:val="30"/>
          <w:lang w:eastAsia="en-AU"/>
        </w:rPr>
        <w:drawing>
          <wp:anchor distT="0" distB="0" distL="114300" distR="114300" simplePos="0" relativeHeight="251757568" behindDoc="0" locked="1" layoutInCell="1" allowOverlap="1" wp14:anchorId="105ECA7E" wp14:editId="1F8B0BB5">
            <wp:simplePos x="0" y="0"/>
            <wp:positionH relativeFrom="column">
              <wp:posOffset>4616450</wp:posOffset>
            </wp:positionH>
            <wp:positionV relativeFrom="topMargin">
              <wp:posOffset>9726930</wp:posOffset>
            </wp:positionV>
            <wp:extent cx="1471930" cy="447675"/>
            <wp:effectExtent l="0" t="0" r="0" b="9525"/>
            <wp:wrapSquare wrapText="bothSides"/>
            <wp:docPr id="9" name="Picture 9" descr="VICGOV_DHHS_LOGO_BLACK I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CGOV_DHHS_LOGO_BLACK Inverted"/>
                    <pic:cNvPicPr>
                      <a:picLocks noChangeAspect="1" noChangeArrowheads="1"/>
                    </pic:cNvPicPr>
                  </pic:nvPicPr>
                  <pic:blipFill>
                    <a:blip r:embed="rId39">
                      <a:duotone>
                        <a:prstClr val="black"/>
                        <a:schemeClr val="tx2">
                          <a:tint val="45000"/>
                          <a:satMod val="400000"/>
                        </a:schemeClr>
                      </a:duotone>
                      <a:extLst>
                        <a:ext uri="{BEBA8EAE-BF5A-486C-A8C5-ECC9F3942E4B}">
                          <a14:imgProps xmlns:a14="http://schemas.microsoft.com/office/drawing/2010/main">
                            <a14:imgLayer r:embed="rId40">
                              <a14:imgEffect>
                                <a14:sharpenSoften amount="100000"/>
                              </a14:imgEffect>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1471930" cy="447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1806" w:rsidRDefault="00611806">
      <w:r>
        <w:br w:type="page"/>
      </w:r>
    </w:p>
    <w:p w:rsidR="00611806" w:rsidRDefault="00611806" w:rsidP="00611806">
      <w:pPr>
        <w:jc w:val="center"/>
      </w:pPr>
      <w:r>
        <w:rPr>
          <w:noProof/>
          <w:lang w:eastAsia="en-AU"/>
        </w:rPr>
        <w:drawing>
          <wp:inline distT="0" distB="0" distL="0" distR="0" wp14:anchorId="5522EFAB" wp14:editId="385145EB">
            <wp:extent cx="5034915" cy="503555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0" name="Picture"/>
                    <pic:cNvPicPr preferRelativeResize="0"/>
                  </pic:nvPicPr>
                  <pic:blipFill>
                    <a:blip r:embed="rId38"/>
                    <a:stretch>
                      <a:fillRect/>
                    </a:stretch>
                  </pic:blipFill>
                  <pic:spPr>
                    <a:xfrm>
                      <a:off x="0" y="0"/>
                      <a:ext cx="5034915" cy="5035550"/>
                    </a:xfrm>
                    <a:prstGeom prst="rect">
                      <a:avLst/>
                    </a:prstGeom>
                  </pic:spPr>
                </pic:pic>
              </a:graphicData>
            </a:graphic>
          </wp:inline>
        </w:drawing>
      </w:r>
    </w:p>
    <w:p w:rsidR="00611806" w:rsidRDefault="00611806" w:rsidP="00611806">
      <w:pPr>
        <w:spacing w:after="160" w:line="1047" w:lineRule="exact"/>
        <w:jc w:val="center"/>
        <w:textAlignment w:val="baseline"/>
        <w:rPr>
          <w:rFonts w:ascii="Arial" w:eastAsia="Arial" w:hAnsi="Arial"/>
          <w:b/>
          <w:color w:val="000000"/>
          <w:w w:val="105"/>
          <w:sz w:val="91"/>
          <w:lang w:val="en-US"/>
        </w:rPr>
      </w:pPr>
      <w:r>
        <w:rPr>
          <w:rFonts w:ascii="Arial" w:eastAsia="Arial" w:hAnsi="Arial"/>
          <w:b/>
          <w:color w:val="000000"/>
          <w:w w:val="105"/>
          <w:sz w:val="91"/>
          <w:lang w:val="en-US"/>
        </w:rPr>
        <w:t>Attention staff</w:t>
      </w:r>
    </w:p>
    <w:p w:rsidR="00611806" w:rsidRDefault="00611806" w:rsidP="00611806">
      <w:pPr>
        <w:spacing w:after="160" w:line="1047" w:lineRule="exact"/>
        <w:jc w:val="center"/>
        <w:textAlignment w:val="baseline"/>
        <w:rPr>
          <w:rFonts w:ascii="Arial" w:eastAsia="Arial" w:hAnsi="Arial"/>
          <w:b/>
          <w:color w:val="000000"/>
          <w:w w:val="105"/>
          <w:sz w:val="91"/>
        </w:rPr>
      </w:pPr>
      <w:r>
        <w:rPr>
          <w:rFonts w:ascii="Arial" w:eastAsia="Arial" w:hAnsi="Arial"/>
          <w:b/>
          <w:color w:val="000000"/>
          <w:w w:val="105"/>
          <w:sz w:val="91"/>
          <w:lang w:val="en-US"/>
        </w:rPr>
        <w:t>and visitors</w:t>
      </w:r>
    </w:p>
    <w:p w:rsidR="00611806" w:rsidRPr="005A512A" w:rsidRDefault="00611806" w:rsidP="00611806">
      <w:pPr>
        <w:jc w:val="center"/>
        <w:textAlignment w:val="baseline"/>
        <w:rPr>
          <w:rFonts w:ascii="Arial" w:eastAsia="Arial" w:hAnsi="Arial"/>
          <w:color w:val="000000"/>
          <w:spacing w:val="5"/>
          <w:w w:val="95"/>
          <w:sz w:val="56"/>
        </w:rPr>
      </w:pPr>
      <w:r w:rsidRPr="005A512A">
        <w:rPr>
          <w:rFonts w:ascii="Arial" w:eastAsia="Arial" w:hAnsi="Arial"/>
          <w:color w:val="000000"/>
          <w:spacing w:val="4"/>
          <w:w w:val="95"/>
          <w:sz w:val="56"/>
          <w:lang w:val="en-US"/>
        </w:rPr>
        <w:t>This water may not be safe to drink</w:t>
      </w:r>
      <w:r w:rsidRPr="005A512A">
        <w:rPr>
          <w:rFonts w:ascii="Arial" w:eastAsia="Arial" w:hAnsi="Arial"/>
          <w:color w:val="000000"/>
          <w:spacing w:val="5"/>
          <w:w w:val="95"/>
          <w:sz w:val="56"/>
          <w:lang w:val="en-US"/>
        </w:rPr>
        <w:t>.</w:t>
      </w:r>
    </w:p>
    <w:p w:rsidR="007C17FB" w:rsidRDefault="00611806" w:rsidP="00611806">
      <w:pPr>
        <w:jc w:val="center"/>
        <w:rPr>
          <w:rFonts w:ascii="Arial" w:eastAsia="Arial" w:hAnsi="Arial"/>
          <w:color w:val="000000"/>
          <w:spacing w:val="3"/>
          <w:w w:val="95"/>
          <w:sz w:val="56"/>
          <w:lang w:val="en-US"/>
        </w:rPr>
      </w:pPr>
      <w:r w:rsidRPr="00611806">
        <w:rPr>
          <w:rFonts w:ascii="Arial" w:eastAsia="Arial" w:hAnsi="Arial"/>
          <w:color w:val="000000"/>
          <w:spacing w:val="3"/>
          <w:w w:val="95"/>
          <w:sz w:val="56"/>
          <w:lang w:val="en-US"/>
        </w:rPr>
        <w:t xml:space="preserve">Please do not drink this water </w:t>
      </w:r>
    </w:p>
    <w:p w:rsidR="00611806" w:rsidRPr="00611806" w:rsidRDefault="007C17FB" w:rsidP="00611806">
      <w:pPr>
        <w:jc w:val="center"/>
        <w:rPr>
          <w:rFonts w:ascii="Arial" w:eastAsia="Arial" w:hAnsi="Arial"/>
          <w:color w:val="000000"/>
          <w:spacing w:val="3"/>
          <w:w w:val="95"/>
          <w:sz w:val="56"/>
          <w:lang w:val="en-US"/>
        </w:rPr>
      </w:pPr>
      <w:r>
        <w:rPr>
          <w:rFonts w:ascii="Arial" w:eastAsia="Arial" w:hAnsi="Arial"/>
          <w:color w:val="000000"/>
          <w:spacing w:val="3"/>
          <w:w w:val="95"/>
          <w:sz w:val="56"/>
          <w:lang w:val="en-US"/>
        </w:rPr>
        <w:t>u</w:t>
      </w:r>
      <w:r w:rsidR="00611806" w:rsidRPr="00611806">
        <w:rPr>
          <w:rFonts w:ascii="Arial" w:eastAsia="Arial" w:hAnsi="Arial"/>
          <w:color w:val="000000"/>
          <w:spacing w:val="3"/>
          <w:w w:val="95"/>
          <w:sz w:val="56"/>
          <w:lang w:val="en-US"/>
        </w:rPr>
        <w:t>ntil further notice.</w:t>
      </w:r>
    </w:p>
    <w:p w:rsidR="00611806" w:rsidRPr="00611806" w:rsidRDefault="00611806" w:rsidP="00611806">
      <w:pPr>
        <w:jc w:val="center"/>
        <w:rPr>
          <w:sz w:val="24"/>
        </w:rPr>
      </w:pPr>
      <w:r w:rsidRPr="00611806">
        <w:rPr>
          <w:rFonts w:ascii="Arial" w:eastAsia="Arial" w:hAnsi="Arial"/>
          <w:color w:val="000000"/>
          <w:spacing w:val="3"/>
          <w:w w:val="95"/>
          <w:sz w:val="56"/>
          <w:lang w:val="en-US"/>
        </w:rPr>
        <w:t>Thank you for your cooperation</w:t>
      </w:r>
    </w:p>
    <w:p w:rsidR="00611806" w:rsidRDefault="00611806"/>
    <w:p w:rsidR="00611806" w:rsidRDefault="00611806">
      <w:r w:rsidRPr="001A14F6">
        <w:rPr>
          <w:b/>
          <w:i/>
          <w:noProof/>
          <w:sz w:val="30"/>
          <w:lang w:eastAsia="en-AU"/>
        </w:rPr>
        <w:drawing>
          <wp:anchor distT="0" distB="0" distL="114300" distR="114300" simplePos="0" relativeHeight="251755520" behindDoc="0" locked="1" layoutInCell="1" allowOverlap="1" wp14:anchorId="1E41E8A5" wp14:editId="6186B99D">
            <wp:simplePos x="0" y="0"/>
            <wp:positionH relativeFrom="column">
              <wp:posOffset>4414520</wp:posOffset>
            </wp:positionH>
            <wp:positionV relativeFrom="topMargin">
              <wp:posOffset>9458960</wp:posOffset>
            </wp:positionV>
            <wp:extent cx="1471930" cy="447675"/>
            <wp:effectExtent l="0" t="0" r="0" b="9525"/>
            <wp:wrapSquare wrapText="bothSides"/>
            <wp:docPr id="2" name="Picture 2" descr="VICGOV_DHHS_LOGO_BLACK I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CGOV_DHHS_LOGO_BLACK Inverted"/>
                    <pic:cNvPicPr>
                      <a:picLocks noChangeAspect="1" noChangeArrowheads="1"/>
                    </pic:cNvPicPr>
                  </pic:nvPicPr>
                  <pic:blipFill>
                    <a:blip r:embed="rId39">
                      <a:duotone>
                        <a:prstClr val="black"/>
                        <a:schemeClr val="tx2">
                          <a:tint val="45000"/>
                          <a:satMod val="400000"/>
                        </a:schemeClr>
                      </a:duotone>
                      <a:extLst>
                        <a:ext uri="{BEBA8EAE-BF5A-486C-A8C5-ECC9F3942E4B}">
                          <a14:imgProps xmlns:a14="http://schemas.microsoft.com/office/drawing/2010/main">
                            <a14:imgLayer r:embed="rId40">
                              <a14:imgEffect>
                                <a14:sharpenSoften amount="100000"/>
                              </a14:imgEffect>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1471930" cy="447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1806" w:rsidRDefault="00611806"/>
    <w:p w:rsidR="00611806" w:rsidRDefault="00611806">
      <w:r>
        <w:br w:type="page"/>
      </w:r>
    </w:p>
    <w:p w:rsidR="007A62D9" w:rsidRDefault="007A62D9" w:rsidP="007A62D9">
      <w:pPr>
        <w:pStyle w:val="Heading1"/>
        <w:spacing w:before="0"/>
      </w:pPr>
      <w:bookmarkStart w:id="57" w:name="_Toc523217433"/>
      <w:r>
        <w:t>Acronyms and abbreviations</w:t>
      </w:r>
      <w:bookmarkEnd w:id="57"/>
    </w:p>
    <w:p w:rsidR="007A62D9" w:rsidRPr="008131F3" w:rsidRDefault="007A62D9" w:rsidP="007A62D9">
      <w:pPr>
        <w:pStyle w:val="DHHSbody"/>
      </w:pPr>
      <w:r>
        <w:t>The following acronyms apply throughout this guide</w:t>
      </w:r>
    </w:p>
    <w:tbl>
      <w:tblPr>
        <w:tblW w:w="8220" w:type="dxa"/>
        <w:tblInd w:w="108" w:type="dxa"/>
        <w:tblLook w:val="04A0" w:firstRow="1" w:lastRow="0" w:firstColumn="1" w:lastColumn="0" w:noHBand="0" w:noVBand="1"/>
      </w:tblPr>
      <w:tblGrid>
        <w:gridCol w:w="3147"/>
        <w:gridCol w:w="5073"/>
      </w:tblGrid>
      <w:tr w:rsidR="007A62D9" w:rsidRPr="00E55A3D" w:rsidTr="00DD6E45">
        <w:trPr>
          <w:tblHeader/>
        </w:trPr>
        <w:tc>
          <w:tcPr>
            <w:tcW w:w="3147" w:type="dxa"/>
            <w:shd w:val="clear" w:color="auto" w:fill="auto"/>
          </w:tcPr>
          <w:p w:rsidR="007A62D9" w:rsidRPr="00E55A3D" w:rsidRDefault="007A62D9" w:rsidP="00DD6E45">
            <w:pPr>
              <w:pStyle w:val="DHHStablecolhead"/>
            </w:pPr>
            <w:r>
              <w:t>CDPC</w:t>
            </w:r>
          </w:p>
        </w:tc>
        <w:tc>
          <w:tcPr>
            <w:tcW w:w="5073" w:type="dxa"/>
            <w:shd w:val="clear" w:color="auto" w:fill="auto"/>
            <w:vAlign w:val="center"/>
          </w:tcPr>
          <w:p w:rsidR="007A62D9" w:rsidRPr="00E55A3D" w:rsidRDefault="007A62D9" w:rsidP="00DD6E45">
            <w:pPr>
              <w:pStyle w:val="DHHStabletext"/>
            </w:pPr>
            <w:r>
              <w:t>Communicable Disease Prevention and Control, Department of Health and Human Services</w:t>
            </w:r>
          </w:p>
        </w:tc>
      </w:tr>
      <w:tr w:rsidR="007A62D9" w:rsidRPr="003072C6" w:rsidTr="00DD6E45">
        <w:tc>
          <w:tcPr>
            <w:tcW w:w="3147" w:type="dxa"/>
            <w:shd w:val="clear" w:color="auto" w:fill="auto"/>
          </w:tcPr>
          <w:p w:rsidR="007A62D9" w:rsidRPr="003072C6" w:rsidRDefault="007A62D9" w:rsidP="00DD6E45">
            <w:pPr>
              <w:pStyle w:val="DHHStablecolhead"/>
            </w:pPr>
            <w:r>
              <w:t>CHO</w:t>
            </w:r>
          </w:p>
        </w:tc>
        <w:tc>
          <w:tcPr>
            <w:tcW w:w="5073" w:type="dxa"/>
            <w:shd w:val="clear" w:color="auto" w:fill="auto"/>
            <w:vAlign w:val="center"/>
          </w:tcPr>
          <w:p w:rsidR="007A62D9" w:rsidRPr="003072C6" w:rsidRDefault="007A62D9" w:rsidP="00DD6E45">
            <w:pPr>
              <w:pStyle w:val="DHHStabletext"/>
            </w:pPr>
            <w:r>
              <w:t>Chief Health Officer, Department of Health and Human Services</w:t>
            </w:r>
          </w:p>
        </w:tc>
      </w:tr>
      <w:tr w:rsidR="007A62D9" w:rsidTr="00DD6E45">
        <w:tc>
          <w:tcPr>
            <w:tcW w:w="3147" w:type="dxa"/>
            <w:shd w:val="clear" w:color="auto" w:fill="auto"/>
          </w:tcPr>
          <w:p w:rsidR="007A62D9" w:rsidRDefault="007A62D9" w:rsidP="00DD6E45">
            <w:pPr>
              <w:pStyle w:val="DHHStablecolhead"/>
            </w:pPr>
            <w:r>
              <w:t>the department</w:t>
            </w:r>
          </w:p>
        </w:tc>
        <w:tc>
          <w:tcPr>
            <w:tcW w:w="5073" w:type="dxa"/>
            <w:shd w:val="clear" w:color="auto" w:fill="auto"/>
            <w:vAlign w:val="center"/>
          </w:tcPr>
          <w:p w:rsidR="007A62D9" w:rsidRDefault="007A62D9" w:rsidP="00DD6E45">
            <w:pPr>
              <w:pStyle w:val="DHHStabletext"/>
            </w:pPr>
            <w:r>
              <w:t>Department of Health and Human Services</w:t>
            </w:r>
          </w:p>
        </w:tc>
      </w:tr>
      <w:tr w:rsidR="007A62D9" w:rsidTr="00DD6E45">
        <w:tc>
          <w:tcPr>
            <w:tcW w:w="3147" w:type="dxa"/>
            <w:shd w:val="clear" w:color="auto" w:fill="auto"/>
          </w:tcPr>
          <w:p w:rsidR="007A62D9" w:rsidRDefault="007A62D9" w:rsidP="00DD6E45">
            <w:pPr>
              <w:pStyle w:val="DHHStablecolhead"/>
            </w:pPr>
            <w:r>
              <w:t>EHO</w:t>
            </w:r>
          </w:p>
        </w:tc>
        <w:tc>
          <w:tcPr>
            <w:tcW w:w="5073" w:type="dxa"/>
            <w:shd w:val="clear" w:color="auto" w:fill="auto"/>
            <w:vAlign w:val="center"/>
          </w:tcPr>
          <w:p w:rsidR="007A62D9" w:rsidRDefault="007A62D9" w:rsidP="00DD6E45">
            <w:pPr>
              <w:pStyle w:val="DHHStabletext"/>
            </w:pPr>
            <w:r>
              <w:t>Environmental Health Officer</w:t>
            </w:r>
          </w:p>
        </w:tc>
      </w:tr>
      <w:tr w:rsidR="007A62D9" w:rsidTr="00DD6E45">
        <w:tc>
          <w:tcPr>
            <w:tcW w:w="3147" w:type="dxa"/>
            <w:shd w:val="clear" w:color="auto" w:fill="auto"/>
          </w:tcPr>
          <w:p w:rsidR="007A62D9" w:rsidRDefault="007A62D9" w:rsidP="00DD6E45">
            <w:pPr>
              <w:pStyle w:val="DHHStablecolhead"/>
            </w:pPr>
            <w:r>
              <w:t>FSP</w:t>
            </w:r>
          </w:p>
        </w:tc>
        <w:tc>
          <w:tcPr>
            <w:tcW w:w="5073" w:type="dxa"/>
            <w:shd w:val="clear" w:color="auto" w:fill="auto"/>
            <w:vAlign w:val="center"/>
          </w:tcPr>
          <w:p w:rsidR="007A62D9" w:rsidRDefault="007A62D9" w:rsidP="00DD6E45">
            <w:pPr>
              <w:pStyle w:val="DHHStabletext"/>
            </w:pPr>
            <w:r>
              <w:t>Food Safety Program</w:t>
            </w:r>
          </w:p>
        </w:tc>
      </w:tr>
      <w:tr w:rsidR="007A62D9" w:rsidTr="00DD6E45">
        <w:tc>
          <w:tcPr>
            <w:tcW w:w="3147" w:type="dxa"/>
            <w:shd w:val="clear" w:color="auto" w:fill="auto"/>
          </w:tcPr>
          <w:p w:rsidR="007A62D9" w:rsidRDefault="007A62D9" w:rsidP="00DD6E45">
            <w:pPr>
              <w:pStyle w:val="DHHStablecolhead"/>
            </w:pPr>
            <w:r>
              <w:t>MDU</w:t>
            </w:r>
          </w:p>
        </w:tc>
        <w:tc>
          <w:tcPr>
            <w:tcW w:w="5073" w:type="dxa"/>
            <w:shd w:val="clear" w:color="auto" w:fill="auto"/>
            <w:vAlign w:val="center"/>
          </w:tcPr>
          <w:p w:rsidR="007A62D9" w:rsidRDefault="007A62D9" w:rsidP="00DD6E45">
            <w:pPr>
              <w:pStyle w:val="DHHStabletext"/>
            </w:pPr>
            <w:r>
              <w:t>Microbiological Diagnostic Unit (Public health laboratory)</w:t>
            </w:r>
          </w:p>
        </w:tc>
      </w:tr>
      <w:tr w:rsidR="007A62D9" w:rsidTr="00DD6E45">
        <w:tc>
          <w:tcPr>
            <w:tcW w:w="3147" w:type="dxa"/>
            <w:shd w:val="clear" w:color="auto" w:fill="auto"/>
          </w:tcPr>
          <w:p w:rsidR="007A62D9" w:rsidRDefault="007A62D9" w:rsidP="00DD6E45">
            <w:pPr>
              <w:pStyle w:val="DHHStablecolhead"/>
            </w:pPr>
            <w:r>
              <w:t>PPE</w:t>
            </w:r>
          </w:p>
        </w:tc>
        <w:tc>
          <w:tcPr>
            <w:tcW w:w="5073" w:type="dxa"/>
            <w:shd w:val="clear" w:color="auto" w:fill="auto"/>
            <w:vAlign w:val="center"/>
          </w:tcPr>
          <w:p w:rsidR="007A62D9" w:rsidRDefault="007A62D9" w:rsidP="00DD6E45">
            <w:pPr>
              <w:pStyle w:val="DHHStabletext"/>
            </w:pPr>
            <w:r>
              <w:t>Personal protective equipment</w:t>
            </w:r>
          </w:p>
        </w:tc>
      </w:tr>
      <w:tr w:rsidR="007A62D9" w:rsidTr="00DD6E45">
        <w:tc>
          <w:tcPr>
            <w:tcW w:w="3147" w:type="dxa"/>
            <w:shd w:val="clear" w:color="auto" w:fill="auto"/>
          </w:tcPr>
          <w:p w:rsidR="007A62D9" w:rsidRDefault="007A62D9" w:rsidP="00DD6E45">
            <w:pPr>
              <w:pStyle w:val="DHHStablecolhead"/>
            </w:pPr>
            <w:r>
              <w:t>ppm</w:t>
            </w:r>
          </w:p>
        </w:tc>
        <w:tc>
          <w:tcPr>
            <w:tcW w:w="5073" w:type="dxa"/>
            <w:shd w:val="clear" w:color="auto" w:fill="auto"/>
            <w:vAlign w:val="center"/>
          </w:tcPr>
          <w:p w:rsidR="007A62D9" w:rsidRDefault="007A62D9" w:rsidP="00DD6E45">
            <w:pPr>
              <w:pStyle w:val="DHHStabletext"/>
            </w:pPr>
            <w:r>
              <w:t>Parts per million (a measure of concentration)</w:t>
            </w:r>
          </w:p>
        </w:tc>
      </w:tr>
    </w:tbl>
    <w:p w:rsidR="007A62D9" w:rsidRPr="006376B4" w:rsidRDefault="007A62D9" w:rsidP="007A62D9">
      <w:pPr>
        <w:pStyle w:val="DHHSbody"/>
      </w:pPr>
    </w:p>
    <w:p w:rsidR="007A62D9" w:rsidRDefault="007A62D9" w:rsidP="007A62D9">
      <w:pPr>
        <w:rPr>
          <w:rFonts w:ascii="Arial" w:hAnsi="Arial"/>
          <w:bCs/>
          <w:color w:val="007B4B"/>
          <w:sz w:val="44"/>
          <w:szCs w:val="44"/>
        </w:rPr>
      </w:pPr>
      <w:r>
        <w:br w:type="page"/>
      </w:r>
    </w:p>
    <w:p w:rsidR="00E30414" w:rsidRDefault="00EB4F4C" w:rsidP="00E55A3D">
      <w:pPr>
        <w:pStyle w:val="Heading1"/>
      </w:pPr>
      <w:bookmarkStart w:id="58" w:name="_Toc523217434"/>
      <w:r>
        <w:t>Glossary</w:t>
      </w:r>
      <w:bookmarkEnd w:id="58"/>
    </w:p>
    <w:p w:rsidR="0098630F" w:rsidRPr="0098630F" w:rsidRDefault="0098630F" w:rsidP="0098630F">
      <w:pPr>
        <w:pStyle w:val="DHHSbody"/>
      </w:pPr>
      <w:r>
        <w:t>The following definitions apply throughout this guide</w:t>
      </w:r>
    </w:p>
    <w:tbl>
      <w:tblPr>
        <w:tblW w:w="9072"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4283"/>
        <w:gridCol w:w="4222"/>
        <w:gridCol w:w="567"/>
      </w:tblGrid>
      <w:tr w:rsidR="00061B1E" w:rsidRPr="003072C6" w:rsidTr="007E7CA9">
        <w:tc>
          <w:tcPr>
            <w:tcW w:w="4283" w:type="dxa"/>
            <w:shd w:val="clear" w:color="auto" w:fill="auto"/>
          </w:tcPr>
          <w:p w:rsidR="00061B1E" w:rsidRDefault="00061B1E" w:rsidP="00556D52">
            <w:pPr>
              <w:pStyle w:val="DHHStablecolhead"/>
            </w:pPr>
            <w:r>
              <w:t>Aerosols</w:t>
            </w:r>
          </w:p>
        </w:tc>
        <w:tc>
          <w:tcPr>
            <w:tcW w:w="4789" w:type="dxa"/>
            <w:gridSpan w:val="2"/>
            <w:shd w:val="clear" w:color="auto" w:fill="auto"/>
            <w:vAlign w:val="center"/>
          </w:tcPr>
          <w:p w:rsidR="00061B1E" w:rsidRDefault="00061B1E" w:rsidP="0098630F">
            <w:pPr>
              <w:pStyle w:val="DHHStabletext"/>
            </w:pPr>
            <w:r>
              <w:t>In medical terms means the fine particles that are emitted after coughing or vomiting and that may be a vehi</w:t>
            </w:r>
            <w:r w:rsidR="007E7CA9">
              <w:t>cle for transmitting infection.</w:t>
            </w:r>
          </w:p>
        </w:tc>
      </w:tr>
      <w:tr w:rsidR="00BA252D" w:rsidRPr="003072C6" w:rsidTr="007E7CA9">
        <w:tc>
          <w:tcPr>
            <w:tcW w:w="4283" w:type="dxa"/>
            <w:shd w:val="clear" w:color="auto" w:fill="auto"/>
          </w:tcPr>
          <w:p w:rsidR="00BA252D" w:rsidRDefault="00BA252D" w:rsidP="00556D52">
            <w:pPr>
              <w:pStyle w:val="DHHStablecolhead"/>
            </w:pPr>
            <w:r>
              <w:t>Available chlorine</w:t>
            </w:r>
          </w:p>
        </w:tc>
        <w:tc>
          <w:tcPr>
            <w:tcW w:w="4789" w:type="dxa"/>
            <w:gridSpan w:val="2"/>
            <w:shd w:val="clear" w:color="auto" w:fill="auto"/>
            <w:vAlign w:val="center"/>
          </w:tcPr>
          <w:p w:rsidR="005F7E30" w:rsidRDefault="003F723A" w:rsidP="0098630F">
            <w:pPr>
              <w:pStyle w:val="DHHStabletext"/>
            </w:pPr>
            <w:r>
              <w:t>Free chlorine expressed</w:t>
            </w:r>
            <w:r w:rsidR="00BA252D">
              <w:t xml:space="preserve"> as a percentage of active ingredient in </w:t>
            </w:r>
            <w:r w:rsidR="007E7CA9">
              <w:t>a concentrated liquid or powder</w:t>
            </w:r>
          </w:p>
        </w:tc>
      </w:tr>
      <w:tr w:rsidR="0098630F" w:rsidRPr="003072C6" w:rsidTr="007E7CA9">
        <w:tc>
          <w:tcPr>
            <w:tcW w:w="4283" w:type="dxa"/>
            <w:shd w:val="clear" w:color="auto" w:fill="auto"/>
          </w:tcPr>
          <w:p w:rsidR="0098630F" w:rsidRPr="003072C6" w:rsidRDefault="00B6178C" w:rsidP="00556D52">
            <w:pPr>
              <w:pStyle w:val="DHHStablecolhead"/>
            </w:pPr>
            <w:r>
              <w:t>Camp s</w:t>
            </w:r>
            <w:r w:rsidR="000D0C70">
              <w:t>ettings</w:t>
            </w:r>
          </w:p>
        </w:tc>
        <w:tc>
          <w:tcPr>
            <w:tcW w:w="4789" w:type="dxa"/>
            <w:gridSpan w:val="2"/>
            <w:shd w:val="clear" w:color="auto" w:fill="auto"/>
            <w:vAlign w:val="center"/>
          </w:tcPr>
          <w:p w:rsidR="005F7E30" w:rsidRPr="003072C6" w:rsidRDefault="00556D52" w:rsidP="0098630F">
            <w:pPr>
              <w:pStyle w:val="DHHStabletext"/>
            </w:pPr>
            <w:r>
              <w:t xml:space="preserve">Includes recreational camps, school camps and boarding schools, where accommodation, sanitary and dining facilities are provided. Food service may or may </w:t>
            </w:r>
            <w:r w:rsidR="000D0C70">
              <w:t>not be provided by the premises</w:t>
            </w:r>
          </w:p>
        </w:tc>
      </w:tr>
      <w:tr w:rsidR="004737AF" w:rsidRPr="003072C6" w:rsidTr="007E7CA9">
        <w:tc>
          <w:tcPr>
            <w:tcW w:w="4283" w:type="dxa"/>
            <w:shd w:val="clear" w:color="auto" w:fill="auto"/>
          </w:tcPr>
          <w:p w:rsidR="004737AF" w:rsidRDefault="004737AF" w:rsidP="0098630F">
            <w:pPr>
              <w:pStyle w:val="DHHStablecolhead"/>
            </w:pPr>
            <w:r>
              <w:t>Cleaning</w:t>
            </w:r>
          </w:p>
        </w:tc>
        <w:tc>
          <w:tcPr>
            <w:tcW w:w="4789" w:type="dxa"/>
            <w:gridSpan w:val="2"/>
            <w:shd w:val="clear" w:color="auto" w:fill="auto"/>
            <w:vAlign w:val="center"/>
          </w:tcPr>
          <w:p w:rsidR="005F7E30" w:rsidRDefault="004737AF" w:rsidP="0098630F">
            <w:pPr>
              <w:pStyle w:val="DHHStabletext"/>
            </w:pPr>
            <w:r>
              <w:t>The removal of soiled matter (including organic material) and the reduction of the number of microorganisms from the surface of an item by a process such as detergent and water to the extent necessary for further processing or for</w:t>
            </w:r>
            <w:r w:rsidR="007E7CA9">
              <w:t xml:space="preserve"> intended use</w:t>
            </w:r>
          </w:p>
        </w:tc>
      </w:tr>
      <w:tr w:rsidR="005B5819" w:rsidRPr="003072C6" w:rsidTr="007E7CA9">
        <w:tc>
          <w:tcPr>
            <w:tcW w:w="4283" w:type="dxa"/>
            <w:shd w:val="clear" w:color="auto" w:fill="auto"/>
          </w:tcPr>
          <w:p w:rsidR="005B5819" w:rsidRDefault="005B5819" w:rsidP="0098630F">
            <w:pPr>
              <w:pStyle w:val="DHHStablecolhead"/>
            </w:pPr>
            <w:r>
              <w:t>Contamination</w:t>
            </w:r>
          </w:p>
        </w:tc>
        <w:tc>
          <w:tcPr>
            <w:tcW w:w="4789" w:type="dxa"/>
            <w:gridSpan w:val="2"/>
            <w:shd w:val="clear" w:color="auto" w:fill="auto"/>
            <w:vAlign w:val="center"/>
          </w:tcPr>
          <w:p w:rsidR="005F7E30" w:rsidRDefault="005B5819" w:rsidP="0098630F">
            <w:pPr>
              <w:pStyle w:val="DHHStabletext"/>
            </w:pPr>
            <w:r>
              <w:t>The introduction of microorganisms or foreign matter to sterile or n</w:t>
            </w:r>
            <w:r w:rsidR="007E7CA9">
              <w:t>on-sterile materials or tissues</w:t>
            </w:r>
          </w:p>
        </w:tc>
      </w:tr>
      <w:tr w:rsidR="004737AF" w:rsidRPr="003072C6" w:rsidTr="007E7CA9">
        <w:tc>
          <w:tcPr>
            <w:tcW w:w="4283" w:type="dxa"/>
            <w:shd w:val="clear" w:color="auto" w:fill="auto"/>
          </w:tcPr>
          <w:p w:rsidR="004737AF" w:rsidRDefault="004737AF" w:rsidP="0098630F">
            <w:pPr>
              <w:pStyle w:val="DHHStablecolhead"/>
            </w:pPr>
            <w:r>
              <w:t>Detergent</w:t>
            </w:r>
          </w:p>
        </w:tc>
        <w:tc>
          <w:tcPr>
            <w:tcW w:w="4789" w:type="dxa"/>
            <w:gridSpan w:val="2"/>
            <w:shd w:val="clear" w:color="auto" w:fill="auto"/>
            <w:vAlign w:val="center"/>
          </w:tcPr>
          <w:p w:rsidR="005F7E30" w:rsidRDefault="004737AF" w:rsidP="0098630F">
            <w:pPr>
              <w:pStyle w:val="DHHStabletext"/>
            </w:pPr>
            <w:r>
              <w:t>A substance that enhances the cleansing action of water (prefera</w:t>
            </w:r>
            <w:r w:rsidR="007E7CA9">
              <w:t>bly warm/hot) or another liquid</w:t>
            </w:r>
          </w:p>
        </w:tc>
      </w:tr>
      <w:tr w:rsidR="003D3614" w:rsidRPr="003072C6" w:rsidTr="007E7CA9">
        <w:tc>
          <w:tcPr>
            <w:tcW w:w="4283" w:type="dxa"/>
            <w:shd w:val="clear" w:color="auto" w:fill="auto"/>
          </w:tcPr>
          <w:p w:rsidR="003D3614" w:rsidRDefault="003D3614" w:rsidP="0098630F">
            <w:pPr>
              <w:pStyle w:val="DHHStablecolhead"/>
            </w:pPr>
            <w:r>
              <w:t>Disinfect</w:t>
            </w:r>
            <w:r w:rsidR="0067348D">
              <w:t>/disinfect</w:t>
            </w:r>
            <w:r>
              <w:t>ion</w:t>
            </w:r>
          </w:p>
        </w:tc>
        <w:tc>
          <w:tcPr>
            <w:tcW w:w="4789" w:type="dxa"/>
            <w:gridSpan w:val="2"/>
            <w:shd w:val="clear" w:color="auto" w:fill="auto"/>
            <w:vAlign w:val="center"/>
          </w:tcPr>
          <w:p w:rsidR="005F7E30" w:rsidRDefault="0067348D" w:rsidP="0098630F">
            <w:pPr>
              <w:pStyle w:val="DHHStabletext"/>
            </w:pPr>
            <w:r>
              <w:t>A process that reduces the number of viable organisms on an item to a level specified as appropriate for its i</w:t>
            </w:r>
            <w:r w:rsidR="005B5819">
              <w:t>ntended further handling or use</w:t>
            </w:r>
          </w:p>
        </w:tc>
      </w:tr>
      <w:tr w:rsidR="0067348D" w:rsidRPr="003072C6" w:rsidTr="007E7CA9">
        <w:tc>
          <w:tcPr>
            <w:tcW w:w="4283" w:type="dxa"/>
            <w:shd w:val="clear" w:color="auto" w:fill="auto"/>
          </w:tcPr>
          <w:p w:rsidR="0067348D" w:rsidRDefault="0067348D" w:rsidP="0067348D">
            <w:pPr>
              <w:pStyle w:val="DHHStablecolhead"/>
            </w:pPr>
            <w:r>
              <w:t>Disinfectant</w:t>
            </w:r>
          </w:p>
        </w:tc>
        <w:tc>
          <w:tcPr>
            <w:tcW w:w="4789" w:type="dxa"/>
            <w:gridSpan w:val="2"/>
            <w:shd w:val="clear" w:color="auto" w:fill="auto"/>
            <w:vAlign w:val="center"/>
          </w:tcPr>
          <w:p w:rsidR="005F7E30" w:rsidRDefault="0067348D" w:rsidP="0067348D">
            <w:pPr>
              <w:pStyle w:val="DHHStabletext"/>
            </w:pPr>
            <w:r>
              <w:t xml:space="preserve">A chemical agent that is applied to non-living </w:t>
            </w:r>
            <w:r w:rsidR="00B91368">
              <w:t>objects to kill micro-organisms</w:t>
            </w:r>
          </w:p>
        </w:tc>
      </w:tr>
      <w:tr w:rsidR="00B91368" w:rsidRPr="003072C6" w:rsidTr="007E7CA9">
        <w:tc>
          <w:tcPr>
            <w:tcW w:w="4283" w:type="dxa"/>
            <w:shd w:val="clear" w:color="auto" w:fill="auto"/>
          </w:tcPr>
          <w:p w:rsidR="00B91368" w:rsidRDefault="00B91368" w:rsidP="0067348D">
            <w:pPr>
              <w:pStyle w:val="DHHStablecolhead"/>
            </w:pPr>
            <w:r>
              <w:t xml:space="preserve">Environmental </w:t>
            </w:r>
            <w:r w:rsidR="00061B1E">
              <w:t>H</w:t>
            </w:r>
            <w:r>
              <w:t xml:space="preserve">ealth </w:t>
            </w:r>
            <w:r w:rsidR="00061B1E">
              <w:t>O</w:t>
            </w:r>
            <w:r>
              <w:t>fficer</w:t>
            </w:r>
          </w:p>
        </w:tc>
        <w:tc>
          <w:tcPr>
            <w:tcW w:w="4789" w:type="dxa"/>
            <w:gridSpan w:val="2"/>
            <w:shd w:val="clear" w:color="auto" w:fill="auto"/>
            <w:vAlign w:val="center"/>
          </w:tcPr>
          <w:p w:rsidR="005F7E30" w:rsidRDefault="00B91368" w:rsidP="005F7E30">
            <w:pPr>
              <w:pStyle w:val="DHHStabletext"/>
            </w:pPr>
            <w:r>
              <w:t xml:space="preserve">An authorised officer employed by either local </w:t>
            </w:r>
            <w:r w:rsidR="00061B1E">
              <w:t xml:space="preserve">or state </w:t>
            </w:r>
            <w:r w:rsidR="007E7CA9">
              <w:t xml:space="preserve">government </w:t>
            </w:r>
          </w:p>
        </w:tc>
      </w:tr>
      <w:tr w:rsidR="00B6178C" w:rsidRPr="003072C6" w:rsidTr="007E7CA9">
        <w:tc>
          <w:tcPr>
            <w:tcW w:w="4283" w:type="dxa"/>
            <w:shd w:val="clear" w:color="auto" w:fill="auto"/>
          </w:tcPr>
          <w:p w:rsidR="00B6178C" w:rsidRDefault="00B6178C" w:rsidP="0067348D">
            <w:pPr>
              <w:pStyle w:val="DHHStablecolhead"/>
            </w:pPr>
            <w:r>
              <w:t>Faecal-oral transmission</w:t>
            </w:r>
          </w:p>
        </w:tc>
        <w:tc>
          <w:tcPr>
            <w:tcW w:w="4789" w:type="dxa"/>
            <w:gridSpan w:val="2"/>
            <w:shd w:val="clear" w:color="auto" w:fill="auto"/>
            <w:vAlign w:val="center"/>
          </w:tcPr>
          <w:p w:rsidR="005F7E30" w:rsidRDefault="00102F60" w:rsidP="005F7E30">
            <w:pPr>
              <w:pStyle w:val="DHHStabletext"/>
            </w:pPr>
            <w:r>
              <w:t>Transmission of an infection whereby faecal particles pass from one person to the mouth of another person, mainly</w:t>
            </w:r>
            <w:r w:rsidR="005F7E30">
              <w:t xml:space="preserve"> through poor hygiene practices</w:t>
            </w:r>
          </w:p>
        </w:tc>
      </w:tr>
      <w:tr w:rsidR="000D0C70" w:rsidRPr="003072C6" w:rsidTr="007E7CA9">
        <w:tc>
          <w:tcPr>
            <w:tcW w:w="4283" w:type="dxa"/>
            <w:shd w:val="clear" w:color="auto" w:fill="auto"/>
          </w:tcPr>
          <w:p w:rsidR="000D0C70" w:rsidRDefault="000D0C70" w:rsidP="00B6178C">
            <w:pPr>
              <w:pStyle w:val="DHHStablecolhead"/>
            </w:pPr>
            <w:r>
              <w:t xml:space="preserve">Foodborne </w:t>
            </w:r>
            <w:r w:rsidR="00B6178C">
              <w:t>t</w:t>
            </w:r>
            <w:r>
              <w:t>ransmiss</w:t>
            </w:r>
            <w:r w:rsidR="0067348D">
              <w:t>i</w:t>
            </w:r>
            <w:r>
              <w:t>on</w:t>
            </w:r>
          </w:p>
        </w:tc>
        <w:tc>
          <w:tcPr>
            <w:tcW w:w="4789" w:type="dxa"/>
            <w:gridSpan w:val="2"/>
            <w:shd w:val="clear" w:color="auto" w:fill="auto"/>
            <w:vAlign w:val="center"/>
          </w:tcPr>
          <w:p w:rsidR="005F7E30" w:rsidRDefault="000D0C70" w:rsidP="0098630F">
            <w:pPr>
              <w:pStyle w:val="DHHStabletext"/>
            </w:pPr>
            <w:r>
              <w:t>Transmission of an infection through the</w:t>
            </w:r>
            <w:r w:rsidR="007E7CA9">
              <w:t xml:space="preserve"> ingestion of contaminated food</w:t>
            </w:r>
          </w:p>
        </w:tc>
      </w:tr>
      <w:tr w:rsidR="000D0C70" w:rsidRPr="003072C6" w:rsidTr="007E7CA9">
        <w:trPr>
          <w:gridAfter w:val="1"/>
          <w:wAfter w:w="567" w:type="dxa"/>
        </w:trPr>
        <w:tc>
          <w:tcPr>
            <w:tcW w:w="4283" w:type="dxa"/>
            <w:shd w:val="clear" w:color="auto" w:fill="auto"/>
          </w:tcPr>
          <w:p w:rsidR="000D0C70" w:rsidRDefault="00B6178C" w:rsidP="0098630F">
            <w:pPr>
              <w:pStyle w:val="DHHStablecolhead"/>
            </w:pPr>
            <w:r>
              <w:t>Food safety p</w:t>
            </w:r>
            <w:r w:rsidR="000D0C70">
              <w:t>rogram</w:t>
            </w:r>
          </w:p>
        </w:tc>
        <w:tc>
          <w:tcPr>
            <w:tcW w:w="4222" w:type="dxa"/>
            <w:shd w:val="clear" w:color="auto" w:fill="auto"/>
            <w:vAlign w:val="center"/>
          </w:tcPr>
          <w:p w:rsidR="00274F6A" w:rsidRPr="00274F6A" w:rsidRDefault="003D3614" w:rsidP="00061B1E">
            <w:pPr>
              <w:pStyle w:val="DHHSbody"/>
              <w:rPr>
                <w:shd w:val="clear" w:color="auto" w:fill="FFFFFF"/>
              </w:rPr>
            </w:pPr>
            <w:r>
              <w:rPr>
                <w:shd w:val="clear" w:color="auto" w:fill="FFFFFF"/>
              </w:rPr>
              <w:t xml:space="preserve">A food safety program is a written </w:t>
            </w:r>
            <w:r w:rsidR="00061B1E">
              <w:rPr>
                <w:shd w:val="clear" w:color="auto" w:fill="FFFFFF"/>
              </w:rPr>
              <w:t>document indicating how a food business will control the food safety hazards associated with the food handling activities of the business. Only certain high risk food businesses are required to have food safety programs. (Standard 3.2.1 Safe Food Australia – FSANZ).</w:t>
            </w:r>
          </w:p>
        </w:tc>
      </w:tr>
    </w:tbl>
    <w:p w:rsidR="007E7CA9" w:rsidRDefault="007E7CA9">
      <w:r>
        <w:rPr>
          <w:b/>
        </w:rPr>
        <w:br w:type="page"/>
      </w:r>
    </w:p>
    <w:tbl>
      <w:tblPr>
        <w:tblW w:w="9072"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4283"/>
        <w:gridCol w:w="4222"/>
        <w:gridCol w:w="567"/>
      </w:tblGrid>
      <w:tr w:rsidR="0098630F" w:rsidRPr="003072C6" w:rsidTr="007E7CA9">
        <w:trPr>
          <w:gridAfter w:val="1"/>
          <w:wAfter w:w="567" w:type="dxa"/>
        </w:trPr>
        <w:tc>
          <w:tcPr>
            <w:tcW w:w="4283" w:type="dxa"/>
            <w:shd w:val="clear" w:color="auto" w:fill="auto"/>
          </w:tcPr>
          <w:p w:rsidR="0098630F" w:rsidRPr="003072C6" w:rsidRDefault="000D0C70" w:rsidP="0098630F">
            <w:pPr>
              <w:pStyle w:val="DHHStablecolhead"/>
            </w:pPr>
            <w:r>
              <w:t>Gastroenteritis (Gastrointestinal Illness, Gastro)</w:t>
            </w:r>
          </w:p>
        </w:tc>
        <w:tc>
          <w:tcPr>
            <w:tcW w:w="4222" w:type="dxa"/>
            <w:shd w:val="clear" w:color="auto" w:fill="auto"/>
            <w:vAlign w:val="center"/>
          </w:tcPr>
          <w:p w:rsidR="005F7E30" w:rsidRPr="003072C6" w:rsidRDefault="00556D52" w:rsidP="0098630F">
            <w:pPr>
              <w:pStyle w:val="DHHStabletext"/>
            </w:pPr>
            <w:r>
              <w:t>Inflammation of a membrane of the stomach and intestines, caused by variety of different enteric pathogens. Symptoms may include diarrhoea, nausea, vomiting, abdominal pain, abdominal cramps, fever and sometimes headaches, lethargy</w:t>
            </w:r>
            <w:r w:rsidR="000D0C70">
              <w:t>, chills and muscular pains</w:t>
            </w:r>
          </w:p>
        </w:tc>
      </w:tr>
      <w:tr w:rsidR="00FE0485" w:rsidRPr="003072C6" w:rsidTr="007E7CA9">
        <w:trPr>
          <w:gridAfter w:val="1"/>
          <w:wAfter w:w="567" w:type="dxa"/>
        </w:trPr>
        <w:tc>
          <w:tcPr>
            <w:tcW w:w="4283" w:type="dxa"/>
            <w:shd w:val="clear" w:color="auto" w:fill="auto"/>
          </w:tcPr>
          <w:p w:rsidR="00FE0485" w:rsidRDefault="00FE0485" w:rsidP="0098630F">
            <w:pPr>
              <w:pStyle w:val="DHHStablecolhead"/>
            </w:pPr>
            <w:r>
              <w:t>Incubation period</w:t>
            </w:r>
          </w:p>
        </w:tc>
        <w:tc>
          <w:tcPr>
            <w:tcW w:w="4222" w:type="dxa"/>
            <w:shd w:val="clear" w:color="auto" w:fill="auto"/>
            <w:vAlign w:val="center"/>
          </w:tcPr>
          <w:p w:rsidR="005F7E30" w:rsidRDefault="00FE0485" w:rsidP="0098630F">
            <w:pPr>
              <w:pStyle w:val="DHHStabletext"/>
            </w:pPr>
            <w:r>
              <w:t>The time interval between initial contact with an infectious agent and the appearance of the first clinical si</w:t>
            </w:r>
            <w:r w:rsidR="007E7CA9">
              <w:t>gns and symptoms of the disease</w:t>
            </w:r>
          </w:p>
        </w:tc>
      </w:tr>
      <w:tr w:rsidR="0098630F" w:rsidRPr="003072C6" w:rsidTr="007E7CA9">
        <w:trPr>
          <w:gridAfter w:val="1"/>
          <w:wAfter w:w="567" w:type="dxa"/>
        </w:trPr>
        <w:tc>
          <w:tcPr>
            <w:tcW w:w="4283" w:type="dxa"/>
            <w:shd w:val="clear" w:color="auto" w:fill="auto"/>
          </w:tcPr>
          <w:p w:rsidR="0098630F" w:rsidRPr="003072C6" w:rsidRDefault="00955C3F" w:rsidP="0098630F">
            <w:pPr>
              <w:pStyle w:val="DHHStablecolhead"/>
            </w:pPr>
            <w:r>
              <w:t>Infection</w:t>
            </w:r>
          </w:p>
        </w:tc>
        <w:tc>
          <w:tcPr>
            <w:tcW w:w="4222" w:type="dxa"/>
            <w:shd w:val="clear" w:color="auto" w:fill="auto"/>
            <w:vAlign w:val="center"/>
          </w:tcPr>
          <w:p w:rsidR="005F7E30" w:rsidRPr="003072C6" w:rsidRDefault="00955C3F" w:rsidP="0098630F">
            <w:pPr>
              <w:pStyle w:val="DHHStabletext"/>
            </w:pPr>
            <w:r>
              <w:t>Invas</w:t>
            </w:r>
            <w:r w:rsidR="005B5819">
              <w:t>ion and multiplication of micro</w:t>
            </w:r>
            <w:r>
              <w:t>organisms in body tissues</w:t>
            </w:r>
          </w:p>
        </w:tc>
      </w:tr>
      <w:tr w:rsidR="0098630F" w:rsidRPr="008E0DF7" w:rsidTr="007E7CA9">
        <w:trPr>
          <w:gridAfter w:val="1"/>
          <w:wAfter w:w="567" w:type="dxa"/>
        </w:trPr>
        <w:tc>
          <w:tcPr>
            <w:tcW w:w="4283" w:type="dxa"/>
            <w:shd w:val="clear" w:color="auto" w:fill="auto"/>
          </w:tcPr>
          <w:p w:rsidR="0098630F" w:rsidRPr="008E0DF7" w:rsidRDefault="00955C3F" w:rsidP="0098630F">
            <w:pPr>
              <w:pStyle w:val="DHHStablecolhead"/>
            </w:pPr>
            <w:r>
              <w:t>Infection control</w:t>
            </w:r>
          </w:p>
        </w:tc>
        <w:tc>
          <w:tcPr>
            <w:tcW w:w="4222" w:type="dxa"/>
            <w:shd w:val="clear" w:color="auto" w:fill="auto"/>
            <w:vAlign w:val="center"/>
          </w:tcPr>
          <w:p w:rsidR="005F7E30" w:rsidRPr="008E0DF7" w:rsidRDefault="00955C3F" w:rsidP="0098630F">
            <w:pPr>
              <w:pStyle w:val="DHHStabletext"/>
            </w:pPr>
            <w:r>
              <w:t>The process of minimising the risks of spreading infection</w:t>
            </w:r>
          </w:p>
        </w:tc>
      </w:tr>
      <w:tr w:rsidR="003571BC" w:rsidRPr="008E0DF7" w:rsidTr="007E7CA9">
        <w:trPr>
          <w:gridAfter w:val="1"/>
          <w:wAfter w:w="567" w:type="dxa"/>
        </w:trPr>
        <w:tc>
          <w:tcPr>
            <w:tcW w:w="4283" w:type="dxa"/>
            <w:shd w:val="clear" w:color="auto" w:fill="auto"/>
          </w:tcPr>
          <w:p w:rsidR="003571BC" w:rsidRDefault="003571BC" w:rsidP="0098630F">
            <w:pPr>
              <w:pStyle w:val="DHHStablecolhead"/>
            </w:pPr>
            <w:r>
              <w:t>Microorganisms</w:t>
            </w:r>
          </w:p>
        </w:tc>
        <w:tc>
          <w:tcPr>
            <w:tcW w:w="4222" w:type="dxa"/>
            <w:shd w:val="clear" w:color="auto" w:fill="auto"/>
            <w:vAlign w:val="center"/>
          </w:tcPr>
          <w:p w:rsidR="003571BC" w:rsidRDefault="007E7CA9" w:rsidP="0098630F">
            <w:pPr>
              <w:pStyle w:val="DHHStabletext"/>
            </w:pPr>
            <w:r>
              <w:t>A microscopic organism</w:t>
            </w:r>
          </w:p>
        </w:tc>
      </w:tr>
      <w:tr w:rsidR="003571BC" w:rsidRPr="008E0DF7" w:rsidTr="007E7CA9">
        <w:trPr>
          <w:gridAfter w:val="1"/>
          <w:wAfter w:w="567" w:type="dxa"/>
        </w:trPr>
        <w:tc>
          <w:tcPr>
            <w:tcW w:w="4283" w:type="dxa"/>
            <w:shd w:val="clear" w:color="auto" w:fill="auto"/>
          </w:tcPr>
          <w:p w:rsidR="003571BC" w:rsidRDefault="003571BC" w:rsidP="0098630F">
            <w:pPr>
              <w:pStyle w:val="DHHStablecolhead"/>
            </w:pPr>
            <w:r>
              <w:t>Organism</w:t>
            </w:r>
          </w:p>
        </w:tc>
        <w:tc>
          <w:tcPr>
            <w:tcW w:w="4222" w:type="dxa"/>
            <w:shd w:val="clear" w:color="auto" w:fill="auto"/>
            <w:vAlign w:val="center"/>
          </w:tcPr>
          <w:p w:rsidR="003571BC" w:rsidRDefault="003571BC" w:rsidP="0098630F">
            <w:pPr>
              <w:pStyle w:val="DHHStabletext"/>
            </w:pPr>
            <w:r>
              <w:t>An individual animal, pl</w:t>
            </w:r>
            <w:r w:rsidR="007E7CA9">
              <w:t>ant or single-celled life form.</w:t>
            </w:r>
          </w:p>
        </w:tc>
      </w:tr>
      <w:tr w:rsidR="0098630F" w:rsidRPr="008E0DF7" w:rsidTr="007E7CA9">
        <w:trPr>
          <w:gridAfter w:val="1"/>
          <w:wAfter w:w="567" w:type="dxa"/>
        </w:trPr>
        <w:tc>
          <w:tcPr>
            <w:tcW w:w="4283" w:type="dxa"/>
            <w:shd w:val="clear" w:color="auto" w:fill="auto"/>
          </w:tcPr>
          <w:p w:rsidR="0098630F" w:rsidRPr="008E0DF7" w:rsidRDefault="000D0C70" w:rsidP="0098630F">
            <w:pPr>
              <w:pStyle w:val="DHHStablecolhead"/>
            </w:pPr>
            <w:r>
              <w:t>Outbreak</w:t>
            </w:r>
          </w:p>
        </w:tc>
        <w:tc>
          <w:tcPr>
            <w:tcW w:w="4222" w:type="dxa"/>
            <w:shd w:val="clear" w:color="auto" w:fill="auto"/>
            <w:vAlign w:val="center"/>
          </w:tcPr>
          <w:p w:rsidR="005F7E30" w:rsidRPr="008E0DF7" w:rsidRDefault="00B04E8B" w:rsidP="0098630F">
            <w:pPr>
              <w:pStyle w:val="DHHStabletext"/>
            </w:pPr>
            <w:r>
              <w:t xml:space="preserve">The occurrence of a disease or health event in excess of the expected number of </w:t>
            </w:r>
            <w:r w:rsidR="000D0C70">
              <w:t>cases for a given time or place</w:t>
            </w:r>
          </w:p>
        </w:tc>
      </w:tr>
      <w:tr w:rsidR="0098630F" w:rsidRPr="008E0DF7" w:rsidTr="007E7CA9">
        <w:trPr>
          <w:gridAfter w:val="1"/>
          <w:wAfter w:w="567" w:type="dxa"/>
        </w:trPr>
        <w:tc>
          <w:tcPr>
            <w:tcW w:w="4283" w:type="dxa"/>
            <w:shd w:val="clear" w:color="auto" w:fill="auto"/>
          </w:tcPr>
          <w:p w:rsidR="0098630F" w:rsidRPr="008E0DF7" w:rsidRDefault="003D3614" w:rsidP="0098630F">
            <w:pPr>
              <w:pStyle w:val="DHHStablecolhead"/>
            </w:pPr>
            <w:r>
              <w:t>Person-to-person transmission</w:t>
            </w:r>
          </w:p>
        </w:tc>
        <w:tc>
          <w:tcPr>
            <w:tcW w:w="4222" w:type="dxa"/>
            <w:shd w:val="clear" w:color="auto" w:fill="auto"/>
            <w:vAlign w:val="center"/>
          </w:tcPr>
          <w:p w:rsidR="005F7E30" w:rsidRPr="008E0DF7" w:rsidRDefault="003D3614" w:rsidP="0098630F">
            <w:pPr>
              <w:pStyle w:val="DHHStabletext"/>
            </w:pPr>
            <w:r>
              <w:t>Transmission of a disease by close and direct personal contact. For example, touching, kissing or sexual intercourse</w:t>
            </w:r>
          </w:p>
        </w:tc>
      </w:tr>
      <w:tr w:rsidR="003571BC" w:rsidRPr="008E0DF7" w:rsidTr="007E7CA9">
        <w:trPr>
          <w:gridAfter w:val="1"/>
          <w:wAfter w:w="567" w:type="dxa"/>
        </w:trPr>
        <w:tc>
          <w:tcPr>
            <w:tcW w:w="4283" w:type="dxa"/>
            <w:shd w:val="clear" w:color="auto" w:fill="auto"/>
          </w:tcPr>
          <w:p w:rsidR="003571BC" w:rsidRDefault="003571BC" w:rsidP="0098630F">
            <w:pPr>
              <w:pStyle w:val="DHHStablecolhead"/>
            </w:pPr>
            <w:r>
              <w:t>PPE (personal protective equipment)</w:t>
            </w:r>
          </w:p>
        </w:tc>
        <w:tc>
          <w:tcPr>
            <w:tcW w:w="4222" w:type="dxa"/>
            <w:shd w:val="clear" w:color="auto" w:fill="auto"/>
            <w:vAlign w:val="center"/>
          </w:tcPr>
          <w:p w:rsidR="003571BC" w:rsidRDefault="003571BC" w:rsidP="0098630F">
            <w:pPr>
              <w:pStyle w:val="DHHStabletext"/>
            </w:pPr>
            <w:r>
              <w:t>Protective clothing, goggles, or other garments or equipment designed to protect the wearer’s</w:t>
            </w:r>
            <w:r w:rsidR="007E7CA9">
              <w:t xml:space="preserve"> body from injury or infection.</w:t>
            </w:r>
          </w:p>
        </w:tc>
      </w:tr>
      <w:tr w:rsidR="00B91368" w:rsidRPr="008E0DF7" w:rsidTr="007E7CA9">
        <w:trPr>
          <w:gridAfter w:val="1"/>
          <w:wAfter w:w="567" w:type="dxa"/>
        </w:trPr>
        <w:tc>
          <w:tcPr>
            <w:tcW w:w="4283" w:type="dxa"/>
            <w:shd w:val="clear" w:color="auto" w:fill="auto"/>
          </w:tcPr>
          <w:p w:rsidR="00B91368" w:rsidRDefault="00B91368" w:rsidP="0098630F">
            <w:pPr>
              <w:pStyle w:val="DHHStablecolhead"/>
            </w:pPr>
            <w:r>
              <w:t>Sanitise</w:t>
            </w:r>
          </w:p>
        </w:tc>
        <w:tc>
          <w:tcPr>
            <w:tcW w:w="4222" w:type="dxa"/>
            <w:shd w:val="clear" w:color="auto" w:fill="auto"/>
            <w:vAlign w:val="center"/>
          </w:tcPr>
          <w:p w:rsidR="005F7E30" w:rsidRDefault="005B5819" w:rsidP="0098630F">
            <w:pPr>
              <w:pStyle w:val="DHHStabletext"/>
            </w:pPr>
            <w:r>
              <w:t>To reduce pathogenic micro</w:t>
            </w:r>
            <w:r w:rsidR="007E7CA9">
              <w:t>organisms to a safe level</w:t>
            </w:r>
          </w:p>
        </w:tc>
      </w:tr>
      <w:tr w:rsidR="00644B27" w:rsidRPr="008E0DF7" w:rsidTr="007E7CA9">
        <w:tc>
          <w:tcPr>
            <w:tcW w:w="4283" w:type="dxa"/>
            <w:shd w:val="clear" w:color="auto" w:fill="auto"/>
          </w:tcPr>
          <w:p w:rsidR="00644B27" w:rsidRDefault="00644B27" w:rsidP="0098630F">
            <w:pPr>
              <w:pStyle w:val="DHHStablecolhead"/>
            </w:pPr>
            <w:r>
              <w:t>Self-limiting</w:t>
            </w:r>
          </w:p>
        </w:tc>
        <w:tc>
          <w:tcPr>
            <w:tcW w:w="4789" w:type="dxa"/>
            <w:gridSpan w:val="2"/>
            <w:shd w:val="clear" w:color="auto" w:fill="auto"/>
            <w:vAlign w:val="center"/>
          </w:tcPr>
          <w:p w:rsidR="005F7E30" w:rsidRDefault="00644B27" w:rsidP="0098630F">
            <w:pPr>
              <w:pStyle w:val="DHHStabletext"/>
            </w:pPr>
            <w:r>
              <w:t>(of a condition) ultimately res</w:t>
            </w:r>
            <w:r w:rsidR="007E7CA9">
              <w:t>olving itself without treatment</w:t>
            </w:r>
          </w:p>
        </w:tc>
      </w:tr>
      <w:tr w:rsidR="00B14412" w:rsidRPr="008E0DF7" w:rsidTr="007E7CA9">
        <w:tc>
          <w:tcPr>
            <w:tcW w:w="4283" w:type="dxa"/>
            <w:shd w:val="clear" w:color="auto" w:fill="auto"/>
          </w:tcPr>
          <w:p w:rsidR="00B14412" w:rsidRDefault="00B14412" w:rsidP="0098630F">
            <w:pPr>
              <w:pStyle w:val="DHHStablecolhead"/>
            </w:pPr>
            <w:r>
              <w:t>Transmission</w:t>
            </w:r>
          </w:p>
        </w:tc>
        <w:tc>
          <w:tcPr>
            <w:tcW w:w="4789" w:type="dxa"/>
            <w:gridSpan w:val="2"/>
            <w:shd w:val="clear" w:color="auto" w:fill="auto"/>
            <w:vAlign w:val="center"/>
          </w:tcPr>
          <w:p w:rsidR="005F7E30" w:rsidRDefault="00B14412" w:rsidP="0098630F">
            <w:pPr>
              <w:pStyle w:val="DHHStabletext"/>
            </w:pPr>
            <w:r>
              <w:t xml:space="preserve">In terms of infection, it relates to any mechanism by which an infectious agent is spread from a </w:t>
            </w:r>
            <w:r w:rsidR="005F7E30">
              <w:t>source or reservoir to a person</w:t>
            </w:r>
          </w:p>
        </w:tc>
      </w:tr>
      <w:tr w:rsidR="003571BC" w:rsidRPr="008E0DF7" w:rsidTr="007E7CA9">
        <w:tc>
          <w:tcPr>
            <w:tcW w:w="4283" w:type="dxa"/>
            <w:shd w:val="clear" w:color="auto" w:fill="auto"/>
          </w:tcPr>
          <w:p w:rsidR="003571BC" w:rsidRDefault="003571BC" w:rsidP="0098630F">
            <w:pPr>
              <w:pStyle w:val="DHHStablecolhead"/>
            </w:pPr>
            <w:r>
              <w:t>Viable</w:t>
            </w:r>
          </w:p>
        </w:tc>
        <w:tc>
          <w:tcPr>
            <w:tcW w:w="4789" w:type="dxa"/>
            <w:gridSpan w:val="2"/>
            <w:shd w:val="clear" w:color="auto" w:fill="auto"/>
            <w:vAlign w:val="center"/>
          </w:tcPr>
          <w:p w:rsidR="003571BC" w:rsidRDefault="003571BC" w:rsidP="0098630F">
            <w:pPr>
              <w:pStyle w:val="DHHStabletext"/>
            </w:pPr>
            <w:r>
              <w:t>Alive, capable of liv</w:t>
            </w:r>
            <w:r w:rsidR="007E7CA9">
              <w:t>ing, developing or reproducing.</w:t>
            </w:r>
          </w:p>
        </w:tc>
      </w:tr>
      <w:tr w:rsidR="0098630F" w:rsidRPr="008E0DF7" w:rsidTr="007E7CA9">
        <w:tc>
          <w:tcPr>
            <w:tcW w:w="4283" w:type="dxa"/>
            <w:shd w:val="clear" w:color="auto" w:fill="auto"/>
          </w:tcPr>
          <w:p w:rsidR="0098630F" w:rsidRPr="008E0DF7" w:rsidRDefault="000D0C70" w:rsidP="0098630F">
            <w:pPr>
              <w:pStyle w:val="DHHStablecolhead"/>
            </w:pPr>
            <w:r>
              <w:t>Waterborne Transmission</w:t>
            </w:r>
          </w:p>
        </w:tc>
        <w:tc>
          <w:tcPr>
            <w:tcW w:w="4789" w:type="dxa"/>
            <w:gridSpan w:val="2"/>
            <w:shd w:val="clear" w:color="auto" w:fill="auto"/>
            <w:vAlign w:val="center"/>
          </w:tcPr>
          <w:p w:rsidR="00274F6A" w:rsidRPr="008E0DF7" w:rsidRDefault="000D0C70" w:rsidP="0098630F">
            <w:pPr>
              <w:pStyle w:val="DHHStabletext"/>
            </w:pPr>
            <w:r>
              <w:t>Transmission of illness through the ingestion of contaminated water</w:t>
            </w:r>
            <w:r w:rsidR="00885B97">
              <w:t>.</w:t>
            </w:r>
          </w:p>
        </w:tc>
      </w:tr>
    </w:tbl>
    <w:p w:rsidR="00B62CBF" w:rsidRPr="003F17C2" w:rsidRDefault="00B62CBF" w:rsidP="003F17C2">
      <w:pPr>
        <w:pStyle w:val="DHHSbody"/>
        <w:rPr>
          <w:rStyle w:val="Strong"/>
          <w:b w:val="0"/>
          <w:bCs w:val="0"/>
        </w:rPr>
      </w:pPr>
    </w:p>
    <w:sectPr w:rsidR="00B62CBF" w:rsidRPr="003F17C2" w:rsidSect="00A96304">
      <w:endnotePr>
        <w:numFmt w:val="decimal"/>
      </w:endnotePr>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C3B" w:rsidRDefault="00C11C3B">
      <w:r>
        <w:separator/>
      </w:r>
    </w:p>
  </w:endnote>
  <w:endnote w:type="continuationSeparator" w:id="0">
    <w:p w:rsidR="00C11C3B" w:rsidRDefault="00C1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w:panose1 w:val="00000000000000000000"/>
    <w:charset w:val="4D"/>
    <w:family w:val="auto"/>
    <w:notTrueType/>
    <w:pitch w:val="default"/>
    <w:sig w:usb0="00000003" w:usb1="00000000" w:usb2="00000000" w:usb3="00000000" w:csb0="00000001" w:csb1="00000000"/>
  </w:font>
  <w:font w:name="Corporate SBQ">
    <w:altName w:val="Cambria"/>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C56" w:rsidRDefault="00121C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C56" w:rsidRDefault="00121C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C56" w:rsidRDefault="00121C5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C56" w:rsidRPr="008114D1" w:rsidRDefault="00121C56" w:rsidP="00E969B1">
    <w:pPr>
      <w:pStyle w:val="DHHSfooter"/>
    </w:pPr>
    <w:r>
      <w:t xml:space="preserve">Page </w:t>
    </w:r>
    <w:r w:rsidRPr="005A39EC">
      <w:fldChar w:fldCharType="begin"/>
    </w:r>
    <w:r w:rsidRPr="005A39EC">
      <w:instrText xml:space="preserve"> PAGE </w:instrText>
    </w:r>
    <w:r w:rsidRPr="005A39EC">
      <w:fldChar w:fldCharType="separate"/>
    </w:r>
    <w:r w:rsidR="00A7018B">
      <w:rPr>
        <w:noProof/>
      </w:rPr>
      <w:t>28</w:t>
    </w:r>
    <w:r w:rsidRPr="005A39EC">
      <w:fldChar w:fldCharType="end"/>
    </w:r>
    <w:r>
      <w:tab/>
      <w:t>A guide for the management and control of gastroenteritis outbreaks in care facilities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C56" w:rsidRPr="0031753A" w:rsidRDefault="00121C56" w:rsidP="00E969B1">
    <w:pPr>
      <w:pStyle w:val="DHHSfooter"/>
    </w:pPr>
    <w:r>
      <w:t>A guide for the management and control of gastroenteritis outbreaks in care facilities</w:t>
    </w:r>
    <w:r w:rsidRPr="0031753A">
      <w:tab/>
      <w:t xml:space="preserve">Page </w:t>
    </w:r>
    <w:r w:rsidRPr="0031753A">
      <w:fldChar w:fldCharType="begin"/>
    </w:r>
    <w:r w:rsidRPr="0031753A">
      <w:instrText xml:space="preserve"> PAGE </w:instrText>
    </w:r>
    <w:r w:rsidRPr="0031753A">
      <w:fldChar w:fldCharType="separate"/>
    </w:r>
    <w:r w:rsidR="00A7018B">
      <w:rPr>
        <w:noProof/>
      </w:rPr>
      <w:t>27</w:t>
    </w:r>
    <w:r w:rsidRPr="0031753A">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C56" w:rsidRPr="001A7E04" w:rsidRDefault="00121C56" w:rsidP="00AC0C3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C56" w:rsidRPr="008114D1" w:rsidRDefault="00121C56" w:rsidP="00E969B1">
    <w:pPr>
      <w:pStyle w:val="DHHSfooter"/>
    </w:pPr>
    <w:r>
      <w:t xml:space="preserve">Page </w:t>
    </w:r>
    <w:r w:rsidRPr="005A39EC">
      <w:fldChar w:fldCharType="begin"/>
    </w:r>
    <w:r w:rsidRPr="005A39EC">
      <w:instrText xml:space="preserve"> PAGE </w:instrText>
    </w:r>
    <w:r w:rsidRPr="005A39EC">
      <w:fldChar w:fldCharType="separate"/>
    </w:r>
    <w:r w:rsidR="00A7018B">
      <w:rPr>
        <w:noProof/>
      </w:rPr>
      <w:t>34</w:t>
    </w:r>
    <w:r w:rsidRPr="005A39EC">
      <w:fldChar w:fldCharType="end"/>
    </w:r>
    <w:r>
      <w:tab/>
      <w:t>A guide for the management and control of gastroenteritis outbreaks in camp facilities</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C56" w:rsidRPr="0031753A" w:rsidRDefault="00121C56" w:rsidP="00E969B1">
    <w:pPr>
      <w:pStyle w:val="DHHSfooter"/>
    </w:pPr>
    <w:r>
      <w:t>A guide for the management and control of gastroenteritis outbreaks in camp facilities</w:t>
    </w:r>
    <w:r w:rsidRPr="0031753A">
      <w:tab/>
      <w:t xml:space="preserve">Page </w:t>
    </w:r>
    <w:r w:rsidRPr="0031753A">
      <w:fldChar w:fldCharType="begin"/>
    </w:r>
    <w:r w:rsidRPr="0031753A">
      <w:instrText xml:space="preserve"> PAGE </w:instrText>
    </w:r>
    <w:r w:rsidRPr="0031753A">
      <w:fldChar w:fldCharType="separate"/>
    </w:r>
    <w:r w:rsidR="00A7018B">
      <w:rPr>
        <w:noProof/>
      </w:rPr>
      <w:t>35</w:t>
    </w:r>
    <w:r w:rsidRPr="0031753A">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C56" w:rsidRPr="001A7E04" w:rsidRDefault="00121C56"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C3B" w:rsidRDefault="00C11C3B">
      <w:r>
        <w:separator/>
      </w:r>
    </w:p>
  </w:footnote>
  <w:footnote w:type="continuationSeparator" w:id="0">
    <w:p w:rsidR="00C11C3B" w:rsidRDefault="00C11C3B">
      <w:r>
        <w:continuationSeparator/>
      </w:r>
    </w:p>
  </w:footnote>
  <w:footnote w:id="1">
    <w:p w:rsidR="00121C56" w:rsidRDefault="00121C56" w:rsidP="00414892">
      <w:pPr>
        <w:pStyle w:val="DHHSbody"/>
      </w:pPr>
      <w:r>
        <w:rPr>
          <w:rStyle w:val="FootnoteReference"/>
        </w:rPr>
        <w:footnoteRef/>
      </w:r>
      <w:r>
        <w:t xml:space="preserve"> </w:t>
      </w:r>
      <w:r w:rsidRPr="00973FD8">
        <w:rPr>
          <w:sz w:val="16"/>
        </w:rPr>
        <w:t>Communicable Diseases Network Australia. (2010). Guidelines for the public health management of gastroenteritis outbreaks due to norovirus or suspected viral agents in Australia.. Available: http://www.health.gov.au/internet/main/publishing.nsf/Content/cda-cdna-norovirus.htm.</w:t>
      </w:r>
    </w:p>
    <w:p w:rsidR="00121C56" w:rsidRDefault="00121C5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C56" w:rsidRDefault="00C11C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642313" o:spid="_x0000_s2051" type="#_x0000_t136" style="position:absolute;margin-left:0;margin-top:0;width:468.15pt;height:187.25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C56" w:rsidRDefault="00C11C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642314" o:spid="_x0000_s2052" type="#_x0000_t136" style="position:absolute;margin-left:0;margin-top:0;width:468.15pt;height:187.25pt;rotation:315;z-index:-25165312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C56" w:rsidRDefault="00C11C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642312" o:spid="_x0000_s2050" type="#_x0000_t136" style="position:absolute;margin-left:0;margin-top:0;width:468.15pt;height:187.25pt;rotation:315;z-index:-25165721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C56" w:rsidRPr="0069374A" w:rsidRDefault="00C11C3B" w:rsidP="00E969B1">
    <w:pPr>
      <w:pStyle w:val="DHHS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642316" o:spid="_x0000_s2057" type="#_x0000_t136" style="position:absolute;margin-left:0;margin-top:0;width:468.15pt;height:187.25pt;rotation:315;z-index:-251643904;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C56" w:rsidRPr="00842A9D" w:rsidRDefault="00C11C3B" w:rsidP="00A96304">
    <w:pPr>
      <w:pStyle w:val="DHHSbody"/>
      <w:rPr>
        <w:sz w:val="8"/>
      </w:rPr>
    </w:pPr>
    <w:r>
      <w:rPr>
        <w:sz w:val="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642317" o:spid="_x0000_s2058" type="#_x0000_t136" style="position:absolute;margin-left:0;margin-top:0;width:468.15pt;height:187.25pt;rotation:315;z-index:-25164288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C56" w:rsidRDefault="00C11C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642315" o:spid="_x0000_s2056" type="#_x0000_t136" style="position:absolute;margin-left:0;margin-top:0;width:468.15pt;height:187.25pt;rotation:315;z-index:-25164492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C56" w:rsidRPr="0069374A" w:rsidRDefault="00C11C3B" w:rsidP="00E969B1">
    <w:pPr>
      <w:pStyle w:val="DHHS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642319" o:spid="_x0000_s2054" type="#_x0000_t136" style="position:absolute;margin-left:0;margin-top:0;width:468.15pt;height:187.25pt;rotation:315;z-index:-251649024;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C56" w:rsidRDefault="00C11C3B" w:rsidP="00E969B1">
    <w:pPr>
      <w:pStyle w:val="DHHS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642320" o:spid="_x0000_s2055" type="#_x0000_t136" style="position:absolute;margin-left:0;margin-top:0;width:468.15pt;height:187.25pt;rotation:315;z-index:-25164697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C56" w:rsidRDefault="00C11C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642318" o:spid="_x0000_s2053" type="#_x0000_t136" style="position:absolute;margin-left:0;margin-top:0;width:468.15pt;height:187.25pt;rotation:315;z-index:-251651072;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
    <w:nsid w:val="05280D48"/>
    <w:multiLevelType w:val="multilevel"/>
    <w:tmpl w:val="960CBE76"/>
    <w:lvl w:ilvl="0">
      <w:start w:val="1"/>
      <w:numFmt w:val="decimal"/>
      <w:lvlText w:val="%1."/>
      <w:lvlJc w:val="left"/>
      <w:pPr>
        <w:tabs>
          <w:tab w:val="num" w:pos="170"/>
        </w:tabs>
        <w:ind w:left="170" w:hanging="17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08153CFA"/>
    <w:multiLevelType w:val="multilevel"/>
    <w:tmpl w:val="F8488026"/>
    <w:lvl w:ilvl="0">
      <w:start w:val="1"/>
      <w:numFmt w:val="bullet"/>
      <w:lvlText w:val="·"/>
      <w:lvlJc w:val="left"/>
      <w:pPr>
        <w:tabs>
          <w:tab w:val="left" w:pos="642"/>
        </w:tabs>
      </w:pPr>
      <w:rPr>
        <w:rFonts w:ascii="Symbol" w:eastAsia="Symbol" w:hAnsi="Symbo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98472C"/>
    <w:multiLevelType w:val="hybridMultilevel"/>
    <w:tmpl w:val="5FB2B93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0EBA3162"/>
    <w:multiLevelType w:val="hybridMultilevel"/>
    <w:tmpl w:val="52AE57EC"/>
    <w:lvl w:ilvl="0" w:tplc="18C6ED1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E6A9D"/>
    <w:multiLevelType w:val="hybridMultilevel"/>
    <w:tmpl w:val="A3D80480"/>
    <w:lvl w:ilvl="0" w:tplc="69FA2DE4">
      <w:start w:val="1"/>
      <w:numFmt w:val="bullet"/>
      <w:lvlText w:val=""/>
      <w:lvlJc w:val="left"/>
      <w:pPr>
        <w:ind w:left="720" w:hanging="360"/>
      </w:pPr>
      <w:rPr>
        <w:rFonts w:ascii="Symbol" w:hAnsi="Symbol" w:hint="default"/>
        <w:spacing w:val="-20"/>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92B34C6"/>
    <w:multiLevelType w:val="hybridMultilevel"/>
    <w:tmpl w:val="88709F30"/>
    <w:lvl w:ilvl="0" w:tplc="D7EAA3A6">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087099"/>
    <w:multiLevelType w:val="hybridMultilevel"/>
    <w:tmpl w:val="DFF8B5D4"/>
    <w:lvl w:ilvl="0" w:tplc="0C09000F">
      <w:start w:val="1"/>
      <w:numFmt w:val="decimal"/>
      <w:lvlText w:val="%1."/>
      <w:lvlJc w:val="left"/>
      <w:pPr>
        <w:ind w:left="360" w:hanging="360"/>
      </w:pPr>
      <w:rPr>
        <w:rFonts w:hint="default"/>
      </w:rPr>
    </w:lvl>
    <w:lvl w:ilvl="1" w:tplc="69FA2DE4">
      <w:start w:val="1"/>
      <w:numFmt w:val="bullet"/>
      <w:lvlText w:val=""/>
      <w:lvlJc w:val="left"/>
      <w:pPr>
        <w:ind w:left="1080" w:hanging="360"/>
      </w:pPr>
      <w:rPr>
        <w:rFonts w:ascii="Symbol" w:hAnsi="Symbol" w:hint="default"/>
        <w:spacing w:val="-20"/>
        <w:sz w:val="2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2503177A"/>
    <w:multiLevelType w:val="hybridMultilevel"/>
    <w:tmpl w:val="B77EE684"/>
    <w:lvl w:ilvl="0" w:tplc="08865F02">
      <w:start w:val="3"/>
      <w:numFmt w:val="decimal"/>
      <w:lvlText w:val="%1."/>
      <w:lvlJc w:val="left"/>
      <w:pPr>
        <w:tabs>
          <w:tab w:val="num" w:pos="170"/>
        </w:tabs>
        <w:ind w:left="170" w:hanging="170"/>
      </w:pPr>
      <w:rPr>
        <w:rFonts w:ascii="Arial" w:hAnsi="Arial"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8D51B47"/>
    <w:multiLevelType w:val="multilevel"/>
    <w:tmpl w:val="4B4E7622"/>
    <w:numStyleLink w:val="ZZNumbers"/>
  </w:abstractNum>
  <w:abstractNum w:abstractNumId="10">
    <w:nsid w:val="2A664E73"/>
    <w:multiLevelType w:val="multilevel"/>
    <w:tmpl w:val="88709F30"/>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C9D4952"/>
    <w:multiLevelType w:val="multilevel"/>
    <w:tmpl w:val="959638AC"/>
    <w:lvl w:ilvl="0">
      <w:start w:val="1"/>
      <w:numFmt w:val="decimal"/>
      <w:lvlText w:val="%1."/>
      <w:lvlJc w:val="left"/>
      <w:pPr>
        <w:tabs>
          <w:tab w:val="num" w:pos="170"/>
        </w:tabs>
        <w:ind w:left="170" w:hanging="170"/>
      </w:pPr>
      <w:rPr>
        <w:rFonts w:ascii="Arial" w:hAnsi="Arial" w:cs="Times New Roman" w:hint="default"/>
        <w:b w:val="0"/>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355D6D03"/>
    <w:multiLevelType w:val="hybridMultilevel"/>
    <w:tmpl w:val="B198939C"/>
    <w:lvl w:ilvl="0" w:tplc="64FA521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C1E18F0"/>
    <w:multiLevelType w:val="hybridMultilevel"/>
    <w:tmpl w:val="AEAEF0F6"/>
    <w:lvl w:ilvl="0" w:tplc="07861D38">
      <w:start w:val="1"/>
      <w:numFmt w:val="bullet"/>
      <w:lvlText w:val=""/>
      <w:lvlJc w:val="left"/>
      <w:pPr>
        <w:tabs>
          <w:tab w:val="num" w:pos="170"/>
        </w:tabs>
        <w:ind w:left="170" w:hanging="170"/>
      </w:pPr>
      <w:rPr>
        <w:rFonts w:ascii="Symbol" w:hAnsi="Symbol" w:hint="default"/>
      </w:rPr>
    </w:lvl>
    <w:lvl w:ilvl="1" w:tplc="04090019" w:tentative="1">
      <w:start w:val="1"/>
      <w:numFmt w:val="lowerLetter"/>
      <w:lvlText w:val="%2."/>
      <w:lvlJc w:val="left"/>
      <w:pPr>
        <w:ind w:left="1270" w:hanging="360"/>
      </w:pPr>
      <w:rPr>
        <w:rFonts w:cs="Times New Roman"/>
      </w:rPr>
    </w:lvl>
    <w:lvl w:ilvl="2" w:tplc="0409001B" w:tentative="1">
      <w:start w:val="1"/>
      <w:numFmt w:val="lowerRoman"/>
      <w:lvlText w:val="%3."/>
      <w:lvlJc w:val="right"/>
      <w:pPr>
        <w:ind w:left="1990" w:hanging="180"/>
      </w:pPr>
      <w:rPr>
        <w:rFonts w:cs="Times New Roman"/>
      </w:rPr>
    </w:lvl>
    <w:lvl w:ilvl="3" w:tplc="0409000F" w:tentative="1">
      <w:start w:val="1"/>
      <w:numFmt w:val="decimal"/>
      <w:lvlText w:val="%4."/>
      <w:lvlJc w:val="left"/>
      <w:pPr>
        <w:ind w:left="2710" w:hanging="360"/>
      </w:pPr>
      <w:rPr>
        <w:rFonts w:cs="Times New Roman"/>
      </w:rPr>
    </w:lvl>
    <w:lvl w:ilvl="4" w:tplc="04090019" w:tentative="1">
      <w:start w:val="1"/>
      <w:numFmt w:val="lowerLetter"/>
      <w:lvlText w:val="%5."/>
      <w:lvlJc w:val="left"/>
      <w:pPr>
        <w:ind w:left="3430" w:hanging="360"/>
      </w:pPr>
      <w:rPr>
        <w:rFonts w:cs="Times New Roman"/>
      </w:rPr>
    </w:lvl>
    <w:lvl w:ilvl="5" w:tplc="0409001B" w:tentative="1">
      <w:start w:val="1"/>
      <w:numFmt w:val="lowerRoman"/>
      <w:lvlText w:val="%6."/>
      <w:lvlJc w:val="right"/>
      <w:pPr>
        <w:ind w:left="4150" w:hanging="180"/>
      </w:pPr>
      <w:rPr>
        <w:rFonts w:cs="Times New Roman"/>
      </w:rPr>
    </w:lvl>
    <w:lvl w:ilvl="6" w:tplc="0409000F" w:tentative="1">
      <w:start w:val="1"/>
      <w:numFmt w:val="decimal"/>
      <w:lvlText w:val="%7."/>
      <w:lvlJc w:val="left"/>
      <w:pPr>
        <w:ind w:left="4870" w:hanging="360"/>
      </w:pPr>
      <w:rPr>
        <w:rFonts w:cs="Times New Roman"/>
      </w:rPr>
    </w:lvl>
    <w:lvl w:ilvl="7" w:tplc="04090019" w:tentative="1">
      <w:start w:val="1"/>
      <w:numFmt w:val="lowerLetter"/>
      <w:lvlText w:val="%8."/>
      <w:lvlJc w:val="left"/>
      <w:pPr>
        <w:ind w:left="5590" w:hanging="360"/>
      </w:pPr>
      <w:rPr>
        <w:rFonts w:cs="Times New Roman"/>
      </w:rPr>
    </w:lvl>
    <w:lvl w:ilvl="8" w:tplc="0409001B" w:tentative="1">
      <w:start w:val="1"/>
      <w:numFmt w:val="lowerRoman"/>
      <w:lvlText w:val="%9."/>
      <w:lvlJc w:val="right"/>
      <w:pPr>
        <w:ind w:left="6310" w:hanging="180"/>
      </w:pPr>
      <w:rPr>
        <w:rFonts w:cs="Times New Roman"/>
      </w:rPr>
    </w:lvl>
  </w:abstractNum>
  <w:abstractNum w:abstractNumId="14">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nsid w:val="400E1488"/>
    <w:multiLevelType w:val="hybridMultilevel"/>
    <w:tmpl w:val="959638AC"/>
    <w:lvl w:ilvl="0" w:tplc="CAC6C50A">
      <w:start w:val="1"/>
      <w:numFmt w:val="decimal"/>
      <w:lvlText w:val="%1."/>
      <w:lvlJc w:val="left"/>
      <w:pPr>
        <w:tabs>
          <w:tab w:val="num" w:pos="170"/>
        </w:tabs>
        <w:ind w:left="170" w:hanging="170"/>
      </w:pPr>
      <w:rPr>
        <w:rFonts w:ascii="Arial" w:hAnsi="Arial"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44F5AC4"/>
    <w:multiLevelType w:val="hybridMultilevel"/>
    <w:tmpl w:val="A4C80AC2"/>
    <w:lvl w:ilvl="0" w:tplc="CB680A78">
      <w:start w:val="1"/>
      <w:numFmt w:val="bullet"/>
      <w:lvlText w:val=""/>
      <w:lvlJc w:val="left"/>
      <w:pPr>
        <w:tabs>
          <w:tab w:val="num" w:pos="340"/>
        </w:tabs>
        <w:ind w:left="340" w:hanging="17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BDF6206"/>
    <w:multiLevelType w:val="hybridMultilevel"/>
    <w:tmpl w:val="960CBE76"/>
    <w:lvl w:ilvl="0" w:tplc="684A706E">
      <w:start w:val="1"/>
      <w:numFmt w:val="decimal"/>
      <w:lvlText w:val="%1."/>
      <w:lvlJc w:val="left"/>
      <w:pPr>
        <w:tabs>
          <w:tab w:val="num" w:pos="170"/>
        </w:tabs>
        <w:ind w:left="170" w:hanging="17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nsid w:val="54EB0E84"/>
    <w:multiLevelType w:val="multilevel"/>
    <w:tmpl w:val="52AE57EC"/>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A8A1976"/>
    <w:multiLevelType w:val="hybridMultilevel"/>
    <w:tmpl w:val="02222620"/>
    <w:lvl w:ilvl="0" w:tplc="0C090005">
      <w:start w:val="1"/>
      <w:numFmt w:val="bullet"/>
      <w:lvlText w:val=""/>
      <w:lvlJc w:val="left"/>
      <w:pPr>
        <w:tabs>
          <w:tab w:val="num" w:pos="170"/>
        </w:tabs>
        <w:ind w:left="170" w:hanging="170"/>
      </w:pPr>
      <w:rPr>
        <w:rFonts w:ascii="Wingdings" w:hAnsi="Wingdings" w:hint="default"/>
      </w:rPr>
    </w:lvl>
    <w:lvl w:ilvl="1" w:tplc="04090019" w:tentative="1">
      <w:start w:val="1"/>
      <w:numFmt w:val="lowerLetter"/>
      <w:lvlText w:val="%2."/>
      <w:lvlJc w:val="left"/>
      <w:pPr>
        <w:ind w:left="1270" w:hanging="360"/>
      </w:pPr>
      <w:rPr>
        <w:rFonts w:cs="Times New Roman"/>
      </w:rPr>
    </w:lvl>
    <w:lvl w:ilvl="2" w:tplc="0409001B" w:tentative="1">
      <w:start w:val="1"/>
      <w:numFmt w:val="lowerRoman"/>
      <w:lvlText w:val="%3."/>
      <w:lvlJc w:val="right"/>
      <w:pPr>
        <w:ind w:left="1990" w:hanging="180"/>
      </w:pPr>
      <w:rPr>
        <w:rFonts w:cs="Times New Roman"/>
      </w:rPr>
    </w:lvl>
    <w:lvl w:ilvl="3" w:tplc="0409000F" w:tentative="1">
      <w:start w:val="1"/>
      <w:numFmt w:val="decimal"/>
      <w:lvlText w:val="%4."/>
      <w:lvlJc w:val="left"/>
      <w:pPr>
        <w:ind w:left="2710" w:hanging="360"/>
      </w:pPr>
      <w:rPr>
        <w:rFonts w:cs="Times New Roman"/>
      </w:rPr>
    </w:lvl>
    <w:lvl w:ilvl="4" w:tplc="04090019" w:tentative="1">
      <w:start w:val="1"/>
      <w:numFmt w:val="lowerLetter"/>
      <w:lvlText w:val="%5."/>
      <w:lvlJc w:val="left"/>
      <w:pPr>
        <w:ind w:left="3430" w:hanging="360"/>
      </w:pPr>
      <w:rPr>
        <w:rFonts w:cs="Times New Roman"/>
      </w:rPr>
    </w:lvl>
    <w:lvl w:ilvl="5" w:tplc="0409001B" w:tentative="1">
      <w:start w:val="1"/>
      <w:numFmt w:val="lowerRoman"/>
      <w:lvlText w:val="%6."/>
      <w:lvlJc w:val="right"/>
      <w:pPr>
        <w:ind w:left="4150" w:hanging="180"/>
      </w:pPr>
      <w:rPr>
        <w:rFonts w:cs="Times New Roman"/>
      </w:rPr>
    </w:lvl>
    <w:lvl w:ilvl="6" w:tplc="0409000F" w:tentative="1">
      <w:start w:val="1"/>
      <w:numFmt w:val="decimal"/>
      <w:lvlText w:val="%7."/>
      <w:lvlJc w:val="left"/>
      <w:pPr>
        <w:ind w:left="4870" w:hanging="360"/>
      </w:pPr>
      <w:rPr>
        <w:rFonts w:cs="Times New Roman"/>
      </w:rPr>
    </w:lvl>
    <w:lvl w:ilvl="7" w:tplc="04090019" w:tentative="1">
      <w:start w:val="1"/>
      <w:numFmt w:val="lowerLetter"/>
      <w:lvlText w:val="%8."/>
      <w:lvlJc w:val="left"/>
      <w:pPr>
        <w:ind w:left="5590" w:hanging="360"/>
      </w:pPr>
      <w:rPr>
        <w:rFonts w:cs="Times New Roman"/>
      </w:rPr>
    </w:lvl>
    <w:lvl w:ilvl="8" w:tplc="0409001B" w:tentative="1">
      <w:start w:val="1"/>
      <w:numFmt w:val="lowerRoman"/>
      <w:lvlText w:val="%9."/>
      <w:lvlJc w:val="right"/>
      <w:pPr>
        <w:ind w:left="6310" w:hanging="180"/>
      </w:pPr>
      <w:rPr>
        <w:rFonts w:cs="Times New Roman"/>
      </w:rPr>
    </w:lvl>
  </w:abstractNum>
  <w:abstractNum w:abstractNumId="21">
    <w:nsid w:val="5BC448F6"/>
    <w:multiLevelType w:val="multilevel"/>
    <w:tmpl w:val="72E08636"/>
    <w:lvl w:ilvl="0">
      <w:start w:val="1"/>
      <w:numFmt w:val="bullet"/>
      <w:lvlText w:val="·"/>
      <w:lvlJc w:val="left"/>
      <w:pPr>
        <w:tabs>
          <w:tab w:val="left" w:pos="216"/>
        </w:tabs>
      </w:pPr>
      <w:rPr>
        <w:rFonts w:ascii="Symbol" w:eastAsia="Symbol" w:hAnsi="Symbol"/>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2395E6A"/>
    <w:multiLevelType w:val="multilevel"/>
    <w:tmpl w:val="960CBE76"/>
    <w:lvl w:ilvl="0">
      <w:start w:val="1"/>
      <w:numFmt w:val="decimal"/>
      <w:lvlText w:val="%1."/>
      <w:lvlJc w:val="left"/>
      <w:pPr>
        <w:tabs>
          <w:tab w:val="num" w:pos="170"/>
        </w:tabs>
        <w:ind w:left="170" w:hanging="17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1"/>
  </w:num>
  <w:num w:numId="17">
    <w:abstractNumId w:val="18"/>
    <w:lvlOverride w:ilvl="0"/>
    <w:lvlOverride w:ilvl="1"/>
    <w:lvlOverride w:ilvl="2"/>
    <w:lvlOverride w:ilvl="3"/>
    <w:lvlOverride w:ilvl="4"/>
    <w:lvlOverride w:ilvl="5"/>
    <w:lvlOverride w:ilvl="6"/>
    <w:lvlOverride w:ilvl="7">
      <w:startOverride w:val="1"/>
    </w:lvlOverride>
    <w:lvlOverride w:ilvl="8">
      <w:startOverride w:val="1"/>
    </w:lvlOverride>
  </w:num>
  <w:num w:numId="18">
    <w:abstractNumId w:val="0"/>
  </w:num>
  <w:num w:numId="19">
    <w:abstractNumId w:val="3"/>
  </w:num>
  <w:num w:numId="20">
    <w:abstractNumId w:val="7"/>
  </w:num>
  <w:num w:numId="21">
    <w:abstractNumId w:val="5"/>
  </w:num>
  <w:num w:numId="22">
    <w:abstractNumId w:val="4"/>
  </w:num>
  <w:num w:numId="23">
    <w:abstractNumId w:val="19"/>
  </w:num>
  <w:num w:numId="24">
    <w:abstractNumId w:val="6"/>
  </w:num>
  <w:num w:numId="25">
    <w:abstractNumId w:val="10"/>
  </w:num>
  <w:num w:numId="26">
    <w:abstractNumId w:val="17"/>
  </w:num>
  <w:num w:numId="27">
    <w:abstractNumId w:val="12"/>
  </w:num>
  <w:num w:numId="28">
    <w:abstractNumId w:val="1"/>
  </w:num>
  <w:num w:numId="29">
    <w:abstractNumId w:val="16"/>
  </w:num>
  <w:num w:numId="30">
    <w:abstractNumId w:val="22"/>
  </w:num>
  <w:num w:numId="31">
    <w:abstractNumId w:val="15"/>
  </w:num>
  <w:num w:numId="32">
    <w:abstractNumId w:val="11"/>
  </w:num>
  <w:num w:numId="33">
    <w:abstractNumId w:val="8"/>
  </w:num>
  <w:num w:numId="34">
    <w:abstractNumId w:val="13"/>
  </w:num>
  <w:num w:numId="35">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readOnly" w:formatting="1" w:enforcement="1" w:cryptProviderType="rsaFull" w:cryptAlgorithmClass="hash" w:cryptAlgorithmType="typeAny" w:cryptAlgorithmSid="4" w:cryptSpinCount="100000" w:hash="RC2w6Nu9YcFibly1x8QfUQKPMCg=" w:salt="+ZpsXhzn74j8qvWQiJWMWA=="/>
  <w:defaultTabStop w:val="720"/>
  <w:evenAndOddHeaders/>
  <w:drawingGridHorizontalSpacing w:val="181"/>
  <w:drawingGridVerticalSpacing w:val="181"/>
  <w:noPunctuationKerning/>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553"/>
    <w:rsid w:val="0000143E"/>
    <w:rsid w:val="00002990"/>
    <w:rsid w:val="000048AC"/>
    <w:rsid w:val="00014FC4"/>
    <w:rsid w:val="00020AAB"/>
    <w:rsid w:val="000223A4"/>
    <w:rsid w:val="00022E60"/>
    <w:rsid w:val="00026C19"/>
    <w:rsid w:val="00031263"/>
    <w:rsid w:val="00034CDA"/>
    <w:rsid w:val="00060E93"/>
    <w:rsid w:val="00061B1E"/>
    <w:rsid w:val="00064936"/>
    <w:rsid w:val="0007276D"/>
    <w:rsid w:val="000734F8"/>
    <w:rsid w:val="000736B8"/>
    <w:rsid w:val="000817CB"/>
    <w:rsid w:val="000873EF"/>
    <w:rsid w:val="00087803"/>
    <w:rsid w:val="000B3792"/>
    <w:rsid w:val="000B4C55"/>
    <w:rsid w:val="000C6242"/>
    <w:rsid w:val="000C68DB"/>
    <w:rsid w:val="000D0C70"/>
    <w:rsid w:val="000D2C32"/>
    <w:rsid w:val="000D452A"/>
    <w:rsid w:val="000E247A"/>
    <w:rsid w:val="000E5606"/>
    <w:rsid w:val="000E6F72"/>
    <w:rsid w:val="000F0478"/>
    <w:rsid w:val="000F0A50"/>
    <w:rsid w:val="00102F60"/>
    <w:rsid w:val="00103D5E"/>
    <w:rsid w:val="00104EA7"/>
    <w:rsid w:val="00105FAD"/>
    <w:rsid w:val="0011155B"/>
    <w:rsid w:val="00111A6A"/>
    <w:rsid w:val="00121BF1"/>
    <w:rsid w:val="00121C56"/>
    <w:rsid w:val="00127A8B"/>
    <w:rsid w:val="00134BE5"/>
    <w:rsid w:val="001412D1"/>
    <w:rsid w:val="001423E3"/>
    <w:rsid w:val="001475EA"/>
    <w:rsid w:val="001504F5"/>
    <w:rsid w:val="001517BD"/>
    <w:rsid w:val="00155A7C"/>
    <w:rsid w:val="00161525"/>
    <w:rsid w:val="00162998"/>
    <w:rsid w:val="0017248D"/>
    <w:rsid w:val="00173626"/>
    <w:rsid w:val="0017614A"/>
    <w:rsid w:val="001817CD"/>
    <w:rsid w:val="0018235E"/>
    <w:rsid w:val="0018768C"/>
    <w:rsid w:val="00192BA0"/>
    <w:rsid w:val="00197303"/>
    <w:rsid w:val="001A17EA"/>
    <w:rsid w:val="001A1D17"/>
    <w:rsid w:val="001A22AA"/>
    <w:rsid w:val="001A7A18"/>
    <w:rsid w:val="001B1565"/>
    <w:rsid w:val="001B166D"/>
    <w:rsid w:val="001B28B5"/>
    <w:rsid w:val="001B2975"/>
    <w:rsid w:val="001C122D"/>
    <w:rsid w:val="001D2A82"/>
    <w:rsid w:val="001D569B"/>
    <w:rsid w:val="001E0EA3"/>
    <w:rsid w:val="001E4995"/>
    <w:rsid w:val="001E7A42"/>
    <w:rsid w:val="001F09DC"/>
    <w:rsid w:val="001F1FBB"/>
    <w:rsid w:val="001F2930"/>
    <w:rsid w:val="001F43E6"/>
    <w:rsid w:val="00213772"/>
    <w:rsid w:val="00215993"/>
    <w:rsid w:val="00220749"/>
    <w:rsid w:val="0022387A"/>
    <w:rsid w:val="0022422C"/>
    <w:rsid w:val="0022724E"/>
    <w:rsid w:val="00230666"/>
    <w:rsid w:val="00231153"/>
    <w:rsid w:val="0023252E"/>
    <w:rsid w:val="00241C31"/>
    <w:rsid w:val="002529EF"/>
    <w:rsid w:val="00261C5E"/>
    <w:rsid w:val="00266A5A"/>
    <w:rsid w:val="002679D5"/>
    <w:rsid w:val="00270393"/>
    <w:rsid w:val="002714FD"/>
    <w:rsid w:val="00274F6A"/>
    <w:rsid w:val="00275F94"/>
    <w:rsid w:val="0027685B"/>
    <w:rsid w:val="00281B9C"/>
    <w:rsid w:val="00284C9B"/>
    <w:rsid w:val="002A141B"/>
    <w:rsid w:val="002A26B6"/>
    <w:rsid w:val="002A6A4E"/>
    <w:rsid w:val="002B5A85"/>
    <w:rsid w:val="002B6169"/>
    <w:rsid w:val="002B63A7"/>
    <w:rsid w:val="002C18B1"/>
    <w:rsid w:val="002C5543"/>
    <w:rsid w:val="002D0F7F"/>
    <w:rsid w:val="002D148B"/>
    <w:rsid w:val="002D28C6"/>
    <w:rsid w:val="002D502F"/>
    <w:rsid w:val="002E0198"/>
    <w:rsid w:val="002E1D7C"/>
    <w:rsid w:val="002E1FC0"/>
    <w:rsid w:val="002F449B"/>
    <w:rsid w:val="002F4D86"/>
    <w:rsid w:val="002F5D69"/>
    <w:rsid w:val="002F7C77"/>
    <w:rsid w:val="002F7EC0"/>
    <w:rsid w:val="00300CB3"/>
    <w:rsid w:val="0030394B"/>
    <w:rsid w:val="003072C6"/>
    <w:rsid w:val="00310D8E"/>
    <w:rsid w:val="00315BBD"/>
    <w:rsid w:val="0031613C"/>
    <w:rsid w:val="0031753A"/>
    <w:rsid w:val="00320293"/>
    <w:rsid w:val="00321489"/>
    <w:rsid w:val="00322CC2"/>
    <w:rsid w:val="003271DC"/>
    <w:rsid w:val="00334B54"/>
    <w:rsid w:val="0033739E"/>
    <w:rsid w:val="00343733"/>
    <w:rsid w:val="00344846"/>
    <w:rsid w:val="00344A27"/>
    <w:rsid w:val="00351EB8"/>
    <w:rsid w:val="00355886"/>
    <w:rsid w:val="00356814"/>
    <w:rsid w:val="003571BC"/>
    <w:rsid w:val="00365738"/>
    <w:rsid w:val="003707AE"/>
    <w:rsid w:val="00373D33"/>
    <w:rsid w:val="0038019F"/>
    <w:rsid w:val="00382071"/>
    <w:rsid w:val="00397553"/>
    <w:rsid w:val="003A18B7"/>
    <w:rsid w:val="003A2F25"/>
    <w:rsid w:val="003B2807"/>
    <w:rsid w:val="003C68F2"/>
    <w:rsid w:val="003C7150"/>
    <w:rsid w:val="003D3614"/>
    <w:rsid w:val="003D58B8"/>
    <w:rsid w:val="003D5CFB"/>
    <w:rsid w:val="003E2636"/>
    <w:rsid w:val="003E2E12"/>
    <w:rsid w:val="003F17C2"/>
    <w:rsid w:val="003F39CE"/>
    <w:rsid w:val="003F723A"/>
    <w:rsid w:val="00401108"/>
    <w:rsid w:val="00402927"/>
    <w:rsid w:val="00407616"/>
    <w:rsid w:val="00407824"/>
    <w:rsid w:val="00407993"/>
    <w:rsid w:val="00411833"/>
    <w:rsid w:val="00412F64"/>
    <w:rsid w:val="00414892"/>
    <w:rsid w:val="00417BEB"/>
    <w:rsid w:val="004324FF"/>
    <w:rsid w:val="00432A55"/>
    <w:rsid w:val="0044260A"/>
    <w:rsid w:val="00444D82"/>
    <w:rsid w:val="00450CED"/>
    <w:rsid w:val="004564C6"/>
    <w:rsid w:val="00457483"/>
    <w:rsid w:val="004610CC"/>
    <w:rsid w:val="00465464"/>
    <w:rsid w:val="00465E87"/>
    <w:rsid w:val="00471836"/>
    <w:rsid w:val="004737AF"/>
    <w:rsid w:val="004753C5"/>
    <w:rsid w:val="0047786A"/>
    <w:rsid w:val="00477A65"/>
    <w:rsid w:val="00482DB3"/>
    <w:rsid w:val="00497B4D"/>
    <w:rsid w:val="004A0236"/>
    <w:rsid w:val="004A17C4"/>
    <w:rsid w:val="004A369A"/>
    <w:rsid w:val="004A3B3E"/>
    <w:rsid w:val="004A752B"/>
    <w:rsid w:val="004C2A59"/>
    <w:rsid w:val="004C2B63"/>
    <w:rsid w:val="004C5777"/>
    <w:rsid w:val="004D0173"/>
    <w:rsid w:val="004D1056"/>
    <w:rsid w:val="004E08F1"/>
    <w:rsid w:val="004E1443"/>
    <w:rsid w:val="004E1EDE"/>
    <w:rsid w:val="004E21E2"/>
    <w:rsid w:val="004E293F"/>
    <w:rsid w:val="004E380D"/>
    <w:rsid w:val="004E7922"/>
    <w:rsid w:val="004F0DFC"/>
    <w:rsid w:val="004F3441"/>
    <w:rsid w:val="004F41B2"/>
    <w:rsid w:val="004F4AFC"/>
    <w:rsid w:val="004F52A5"/>
    <w:rsid w:val="00500C8C"/>
    <w:rsid w:val="00501375"/>
    <w:rsid w:val="00501D3B"/>
    <w:rsid w:val="005022C9"/>
    <w:rsid w:val="0050779D"/>
    <w:rsid w:val="00507EC9"/>
    <w:rsid w:val="005121CF"/>
    <w:rsid w:val="005139EA"/>
    <w:rsid w:val="00520BBB"/>
    <w:rsid w:val="00525456"/>
    <w:rsid w:val="00532236"/>
    <w:rsid w:val="00541DFE"/>
    <w:rsid w:val="00542B97"/>
    <w:rsid w:val="00543238"/>
    <w:rsid w:val="00543E6C"/>
    <w:rsid w:val="00544184"/>
    <w:rsid w:val="005552FD"/>
    <w:rsid w:val="00556D52"/>
    <w:rsid w:val="005600E5"/>
    <w:rsid w:val="00564E8F"/>
    <w:rsid w:val="00566ADD"/>
    <w:rsid w:val="005728A4"/>
    <w:rsid w:val="005763FC"/>
    <w:rsid w:val="00576EB4"/>
    <w:rsid w:val="00577B30"/>
    <w:rsid w:val="00582768"/>
    <w:rsid w:val="00583461"/>
    <w:rsid w:val="005856A4"/>
    <w:rsid w:val="00590730"/>
    <w:rsid w:val="005A3051"/>
    <w:rsid w:val="005A53FE"/>
    <w:rsid w:val="005A558B"/>
    <w:rsid w:val="005B5819"/>
    <w:rsid w:val="005B5D0D"/>
    <w:rsid w:val="005B7D22"/>
    <w:rsid w:val="005C029E"/>
    <w:rsid w:val="005C19D2"/>
    <w:rsid w:val="005D33A6"/>
    <w:rsid w:val="005E085D"/>
    <w:rsid w:val="005E18F5"/>
    <w:rsid w:val="005E3FA7"/>
    <w:rsid w:val="005E446E"/>
    <w:rsid w:val="005E7963"/>
    <w:rsid w:val="005F218C"/>
    <w:rsid w:val="005F4523"/>
    <w:rsid w:val="005F7E30"/>
    <w:rsid w:val="00601D4D"/>
    <w:rsid w:val="006021B4"/>
    <w:rsid w:val="00605B5B"/>
    <w:rsid w:val="006062D8"/>
    <w:rsid w:val="00606827"/>
    <w:rsid w:val="00611806"/>
    <w:rsid w:val="00620262"/>
    <w:rsid w:val="00621A98"/>
    <w:rsid w:val="00621B4C"/>
    <w:rsid w:val="00627C52"/>
    <w:rsid w:val="00630937"/>
    <w:rsid w:val="006357F6"/>
    <w:rsid w:val="00636934"/>
    <w:rsid w:val="006376B4"/>
    <w:rsid w:val="00644B27"/>
    <w:rsid w:val="00653B84"/>
    <w:rsid w:val="00653E0D"/>
    <w:rsid w:val="00657ED6"/>
    <w:rsid w:val="0067348D"/>
    <w:rsid w:val="0067765D"/>
    <w:rsid w:val="0068135D"/>
    <w:rsid w:val="006865C8"/>
    <w:rsid w:val="00686B48"/>
    <w:rsid w:val="00687038"/>
    <w:rsid w:val="0068714E"/>
    <w:rsid w:val="006929F7"/>
    <w:rsid w:val="0069374A"/>
    <w:rsid w:val="00694AB8"/>
    <w:rsid w:val="00695EF7"/>
    <w:rsid w:val="0069699D"/>
    <w:rsid w:val="006A2E88"/>
    <w:rsid w:val="006A5BCE"/>
    <w:rsid w:val="006A6142"/>
    <w:rsid w:val="006A7B91"/>
    <w:rsid w:val="006B2C51"/>
    <w:rsid w:val="006B6361"/>
    <w:rsid w:val="006C25BA"/>
    <w:rsid w:val="006D360C"/>
    <w:rsid w:val="006D5AC9"/>
    <w:rsid w:val="006D66ED"/>
    <w:rsid w:val="006E6C63"/>
    <w:rsid w:val="006E786B"/>
    <w:rsid w:val="006F2DEA"/>
    <w:rsid w:val="007002B1"/>
    <w:rsid w:val="00704EB7"/>
    <w:rsid w:val="00705742"/>
    <w:rsid w:val="007104FE"/>
    <w:rsid w:val="00711B0C"/>
    <w:rsid w:val="007121A2"/>
    <w:rsid w:val="00713981"/>
    <w:rsid w:val="007176D6"/>
    <w:rsid w:val="007207D8"/>
    <w:rsid w:val="00727D54"/>
    <w:rsid w:val="007344C5"/>
    <w:rsid w:val="00734959"/>
    <w:rsid w:val="00735137"/>
    <w:rsid w:val="0073520D"/>
    <w:rsid w:val="007479FE"/>
    <w:rsid w:val="00747F62"/>
    <w:rsid w:val="00753DB4"/>
    <w:rsid w:val="007640DA"/>
    <w:rsid w:val="00771404"/>
    <w:rsid w:val="00780226"/>
    <w:rsid w:val="00781AB4"/>
    <w:rsid w:val="007923B7"/>
    <w:rsid w:val="00792616"/>
    <w:rsid w:val="007926BB"/>
    <w:rsid w:val="0079344C"/>
    <w:rsid w:val="007968AE"/>
    <w:rsid w:val="007977AA"/>
    <w:rsid w:val="007A0283"/>
    <w:rsid w:val="007A2071"/>
    <w:rsid w:val="007A62D9"/>
    <w:rsid w:val="007C02C7"/>
    <w:rsid w:val="007C17FB"/>
    <w:rsid w:val="007C21EE"/>
    <w:rsid w:val="007D0D91"/>
    <w:rsid w:val="007D3443"/>
    <w:rsid w:val="007D3A2E"/>
    <w:rsid w:val="007D6652"/>
    <w:rsid w:val="007E337E"/>
    <w:rsid w:val="007E343D"/>
    <w:rsid w:val="007E7CA9"/>
    <w:rsid w:val="007F4383"/>
    <w:rsid w:val="007F5855"/>
    <w:rsid w:val="00800F96"/>
    <w:rsid w:val="00801601"/>
    <w:rsid w:val="00810991"/>
    <w:rsid w:val="00810C05"/>
    <w:rsid w:val="008131F3"/>
    <w:rsid w:val="00814A9B"/>
    <w:rsid w:val="00814F03"/>
    <w:rsid w:val="00814F66"/>
    <w:rsid w:val="008174A7"/>
    <w:rsid w:val="00817C9E"/>
    <w:rsid w:val="008205AF"/>
    <w:rsid w:val="008225E5"/>
    <w:rsid w:val="00831053"/>
    <w:rsid w:val="008314D2"/>
    <w:rsid w:val="0083254D"/>
    <w:rsid w:val="00833869"/>
    <w:rsid w:val="00836249"/>
    <w:rsid w:val="00836EE4"/>
    <w:rsid w:val="00836F00"/>
    <w:rsid w:val="00846192"/>
    <w:rsid w:val="00850806"/>
    <w:rsid w:val="00856A1B"/>
    <w:rsid w:val="008621C3"/>
    <w:rsid w:val="00865486"/>
    <w:rsid w:val="00876275"/>
    <w:rsid w:val="00882B99"/>
    <w:rsid w:val="008839FD"/>
    <w:rsid w:val="00885B97"/>
    <w:rsid w:val="00886121"/>
    <w:rsid w:val="008956FF"/>
    <w:rsid w:val="008A295B"/>
    <w:rsid w:val="008A6604"/>
    <w:rsid w:val="008A6D4B"/>
    <w:rsid w:val="008B5482"/>
    <w:rsid w:val="008C11F4"/>
    <w:rsid w:val="008C2BEC"/>
    <w:rsid w:val="008C6351"/>
    <w:rsid w:val="008C6523"/>
    <w:rsid w:val="008C6D0E"/>
    <w:rsid w:val="008D09D2"/>
    <w:rsid w:val="008D1BFD"/>
    <w:rsid w:val="008D39C5"/>
    <w:rsid w:val="008E0DF7"/>
    <w:rsid w:val="008E1D89"/>
    <w:rsid w:val="008E3E3E"/>
    <w:rsid w:val="008F5F87"/>
    <w:rsid w:val="008F6540"/>
    <w:rsid w:val="00900186"/>
    <w:rsid w:val="00900A34"/>
    <w:rsid w:val="00907073"/>
    <w:rsid w:val="009123C9"/>
    <w:rsid w:val="00914E5A"/>
    <w:rsid w:val="009208F5"/>
    <w:rsid w:val="0092373F"/>
    <w:rsid w:val="00927D51"/>
    <w:rsid w:val="00932272"/>
    <w:rsid w:val="00932862"/>
    <w:rsid w:val="00935D60"/>
    <w:rsid w:val="009447BB"/>
    <w:rsid w:val="00944C48"/>
    <w:rsid w:val="00946335"/>
    <w:rsid w:val="00946E43"/>
    <w:rsid w:val="009513C4"/>
    <w:rsid w:val="00951A98"/>
    <w:rsid w:val="00955C3F"/>
    <w:rsid w:val="00955E55"/>
    <w:rsid w:val="00962200"/>
    <w:rsid w:val="00966F54"/>
    <w:rsid w:val="00971E4C"/>
    <w:rsid w:val="00973FD8"/>
    <w:rsid w:val="00975E61"/>
    <w:rsid w:val="00976E31"/>
    <w:rsid w:val="00977C63"/>
    <w:rsid w:val="00980087"/>
    <w:rsid w:val="00980C0B"/>
    <w:rsid w:val="0098524F"/>
    <w:rsid w:val="0098630F"/>
    <w:rsid w:val="00987ABE"/>
    <w:rsid w:val="009906C7"/>
    <w:rsid w:val="009963CD"/>
    <w:rsid w:val="009B266D"/>
    <w:rsid w:val="009B5CBF"/>
    <w:rsid w:val="009C184A"/>
    <w:rsid w:val="009C2CA5"/>
    <w:rsid w:val="009C5DA1"/>
    <w:rsid w:val="009D3E45"/>
    <w:rsid w:val="009F08C6"/>
    <w:rsid w:val="009F351F"/>
    <w:rsid w:val="009F3F89"/>
    <w:rsid w:val="009F480E"/>
    <w:rsid w:val="009F713F"/>
    <w:rsid w:val="00A022A2"/>
    <w:rsid w:val="00A02D15"/>
    <w:rsid w:val="00A11403"/>
    <w:rsid w:val="00A228DF"/>
    <w:rsid w:val="00A22BB1"/>
    <w:rsid w:val="00A252D0"/>
    <w:rsid w:val="00A26B0D"/>
    <w:rsid w:val="00A33E0C"/>
    <w:rsid w:val="00A3735A"/>
    <w:rsid w:val="00A42F1B"/>
    <w:rsid w:val="00A5465E"/>
    <w:rsid w:val="00A546BC"/>
    <w:rsid w:val="00A55989"/>
    <w:rsid w:val="00A5694A"/>
    <w:rsid w:val="00A62ED2"/>
    <w:rsid w:val="00A63DA4"/>
    <w:rsid w:val="00A675FC"/>
    <w:rsid w:val="00A7018B"/>
    <w:rsid w:val="00A72D2C"/>
    <w:rsid w:val="00A75CD5"/>
    <w:rsid w:val="00A83DF3"/>
    <w:rsid w:val="00A8420A"/>
    <w:rsid w:val="00A85915"/>
    <w:rsid w:val="00A91732"/>
    <w:rsid w:val="00A952AB"/>
    <w:rsid w:val="00A96304"/>
    <w:rsid w:val="00A9783D"/>
    <w:rsid w:val="00AA45E6"/>
    <w:rsid w:val="00AA5A37"/>
    <w:rsid w:val="00AB489C"/>
    <w:rsid w:val="00AB50C1"/>
    <w:rsid w:val="00AB6936"/>
    <w:rsid w:val="00AC0C3B"/>
    <w:rsid w:val="00AC291F"/>
    <w:rsid w:val="00AC2D63"/>
    <w:rsid w:val="00AD03D8"/>
    <w:rsid w:val="00AD0711"/>
    <w:rsid w:val="00AD4129"/>
    <w:rsid w:val="00AD483C"/>
    <w:rsid w:val="00AD704E"/>
    <w:rsid w:val="00AE0878"/>
    <w:rsid w:val="00AE5FE0"/>
    <w:rsid w:val="00AE60B7"/>
    <w:rsid w:val="00AE6C7B"/>
    <w:rsid w:val="00AF144F"/>
    <w:rsid w:val="00AF2AB7"/>
    <w:rsid w:val="00AF2B1C"/>
    <w:rsid w:val="00AF4D3F"/>
    <w:rsid w:val="00B0300B"/>
    <w:rsid w:val="00B04E8B"/>
    <w:rsid w:val="00B05457"/>
    <w:rsid w:val="00B05651"/>
    <w:rsid w:val="00B06113"/>
    <w:rsid w:val="00B07D96"/>
    <w:rsid w:val="00B128A0"/>
    <w:rsid w:val="00B13241"/>
    <w:rsid w:val="00B14412"/>
    <w:rsid w:val="00B20240"/>
    <w:rsid w:val="00B21276"/>
    <w:rsid w:val="00B23281"/>
    <w:rsid w:val="00B23780"/>
    <w:rsid w:val="00B27571"/>
    <w:rsid w:val="00B33DD4"/>
    <w:rsid w:val="00B4164B"/>
    <w:rsid w:val="00B42FF5"/>
    <w:rsid w:val="00B51DC5"/>
    <w:rsid w:val="00B5409A"/>
    <w:rsid w:val="00B55574"/>
    <w:rsid w:val="00B6178C"/>
    <w:rsid w:val="00B62CBF"/>
    <w:rsid w:val="00B6525D"/>
    <w:rsid w:val="00B65ABA"/>
    <w:rsid w:val="00B66103"/>
    <w:rsid w:val="00B6790F"/>
    <w:rsid w:val="00B70DB8"/>
    <w:rsid w:val="00B71B3B"/>
    <w:rsid w:val="00B72222"/>
    <w:rsid w:val="00B77BD8"/>
    <w:rsid w:val="00B82D3F"/>
    <w:rsid w:val="00B84186"/>
    <w:rsid w:val="00B8766F"/>
    <w:rsid w:val="00B87D61"/>
    <w:rsid w:val="00B91368"/>
    <w:rsid w:val="00B93948"/>
    <w:rsid w:val="00BA252D"/>
    <w:rsid w:val="00BA4BC7"/>
    <w:rsid w:val="00BA55B7"/>
    <w:rsid w:val="00BA5E47"/>
    <w:rsid w:val="00BA7D57"/>
    <w:rsid w:val="00BB156E"/>
    <w:rsid w:val="00BB2BAC"/>
    <w:rsid w:val="00BB2F6A"/>
    <w:rsid w:val="00BB3330"/>
    <w:rsid w:val="00BB47D7"/>
    <w:rsid w:val="00BB4A62"/>
    <w:rsid w:val="00BC01C1"/>
    <w:rsid w:val="00BC5A34"/>
    <w:rsid w:val="00BD17F5"/>
    <w:rsid w:val="00BD6E05"/>
    <w:rsid w:val="00BE54D0"/>
    <w:rsid w:val="00BF6B6C"/>
    <w:rsid w:val="00BF7251"/>
    <w:rsid w:val="00BF7F28"/>
    <w:rsid w:val="00C01909"/>
    <w:rsid w:val="00C04E79"/>
    <w:rsid w:val="00C05787"/>
    <w:rsid w:val="00C10389"/>
    <w:rsid w:val="00C11C3B"/>
    <w:rsid w:val="00C13059"/>
    <w:rsid w:val="00C1366E"/>
    <w:rsid w:val="00C156D4"/>
    <w:rsid w:val="00C167A3"/>
    <w:rsid w:val="00C21063"/>
    <w:rsid w:val="00C2181C"/>
    <w:rsid w:val="00C2657D"/>
    <w:rsid w:val="00C3447A"/>
    <w:rsid w:val="00C416E1"/>
    <w:rsid w:val="00C47BF8"/>
    <w:rsid w:val="00C51399"/>
    <w:rsid w:val="00C51B1C"/>
    <w:rsid w:val="00C532B5"/>
    <w:rsid w:val="00C53DCE"/>
    <w:rsid w:val="00C57C3D"/>
    <w:rsid w:val="00C655F2"/>
    <w:rsid w:val="00C65B4C"/>
    <w:rsid w:val="00C65B61"/>
    <w:rsid w:val="00C70E53"/>
    <w:rsid w:val="00C72979"/>
    <w:rsid w:val="00C80770"/>
    <w:rsid w:val="00C81529"/>
    <w:rsid w:val="00C81BA6"/>
    <w:rsid w:val="00C8377C"/>
    <w:rsid w:val="00C877CD"/>
    <w:rsid w:val="00C902E9"/>
    <w:rsid w:val="00C908B7"/>
    <w:rsid w:val="00C91D81"/>
    <w:rsid w:val="00C92139"/>
    <w:rsid w:val="00C92A42"/>
    <w:rsid w:val="00C96104"/>
    <w:rsid w:val="00CA18F2"/>
    <w:rsid w:val="00CA4871"/>
    <w:rsid w:val="00CA6188"/>
    <w:rsid w:val="00CA6722"/>
    <w:rsid w:val="00CA6D4E"/>
    <w:rsid w:val="00CA7B4B"/>
    <w:rsid w:val="00CA7EAA"/>
    <w:rsid w:val="00CB36A8"/>
    <w:rsid w:val="00CC139A"/>
    <w:rsid w:val="00CC1E7A"/>
    <w:rsid w:val="00CC4F1F"/>
    <w:rsid w:val="00CC4F64"/>
    <w:rsid w:val="00CC67CF"/>
    <w:rsid w:val="00CD058C"/>
    <w:rsid w:val="00CD3B98"/>
    <w:rsid w:val="00CD4216"/>
    <w:rsid w:val="00CD518C"/>
    <w:rsid w:val="00CD733F"/>
    <w:rsid w:val="00CE0942"/>
    <w:rsid w:val="00CE7CA5"/>
    <w:rsid w:val="00CF1D81"/>
    <w:rsid w:val="00CF2DC9"/>
    <w:rsid w:val="00CF6327"/>
    <w:rsid w:val="00CF7CB6"/>
    <w:rsid w:val="00D022D6"/>
    <w:rsid w:val="00D0308E"/>
    <w:rsid w:val="00D102E8"/>
    <w:rsid w:val="00D10428"/>
    <w:rsid w:val="00D2004C"/>
    <w:rsid w:val="00D311AB"/>
    <w:rsid w:val="00D325A8"/>
    <w:rsid w:val="00D4310C"/>
    <w:rsid w:val="00D442AD"/>
    <w:rsid w:val="00D504AB"/>
    <w:rsid w:val="00D5618A"/>
    <w:rsid w:val="00D564D2"/>
    <w:rsid w:val="00D5784B"/>
    <w:rsid w:val="00D63EFB"/>
    <w:rsid w:val="00D658AF"/>
    <w:rsid w:val="00D66EEB"/>
    <w:rsid w:val="00D83DE9"/>
    <w:rsid w:val="00D8450D"/>
    <w:rsid w:val="00D95AF9"/>
    <w:rsid w:val="00DA09C9"/>
    <w:rsid w:val="00DA1822"/>
    <w:rsid w:val="00DB2C2D"/>
    <w:rsid w:val="00DB5E1F"/>
    <w:rsid w:val="00DC19D8"/>
    <w:rsid w:val="00DC2613"/>
    <w:rsid w:val="00DC4512"/>
    <w:rsid w:val="00DD1AA7"/>
    <w:rsid w:val="00DD3691"/>
    <w:rsid w:val="00DD4B55"/>
    <w:rsid w:val="00DD6E45"/>
    <w:rsid w:val="00DD7C80"/>
    <w:rsid w:val="00DE0C6C"/>
    <w:rsid w:val="00DE1E90"/>
    <w:rsid w:val="00DE24E6"/>
    <w:rsid w:val="00DF07AD"/>
    <w:rsid w:val="00DF1F25"/>
    <w:rsid w:val="00DF3364"/>
    <w:rsid w:val="00E055BB"/>
    <w:rsid w:val="00E11988"/>
    <w:rsid w:val="00E15DA9"/>
    <w:rsid w:val="00E2095D"/>
    <w:rsid w:val="00E24008"/>
    <w:rsid w:val="00E30414"/>
    <w:rsid w:val="00E33ADE"/>
    <w:rsid w:val="00E40769"/>
    <w:rsid w:val="00E42E8B"/>
    <w:rsid w:val="00E5463B"/>
    <w:rsid w:val="00E55A3D"/>
    <w:rsid w:val="00E60F12"/>
    <w:rsid w:val="00E61098"/>
    <w:rsid w:val="00E652FB"/>
    <w:rsid w:val="00E66C20"/>
    <w:rsid w:val="00E71C46"/>
    <w:rsid w:val="00E75ED2"/>
    <w:rsid w:val="00E8280C"/>
    <w:rsid w:val="00E83E4C"/>
    <w:rsid w:val="00E84594"/>
    <w:rsid w:val="00E91933"/>
    <w:rsid w:val="00E92A81"/>
    <w:rsid w:val="00E969B1"/>
    <w:rsid w:val="00EA3484"/>
    <w:rsid w:val="00EA4527"/>
    <w:rsid w:val="00EB27E6"/>
    <w:rsid w:val="00EB4F4C"/>
    <w:rsid w:val="00EB6552"/>
    <w:rsid w:val="00EB6EFA"/>
    <w:rsid w:val="00EC18E6"/>
    <w:rsid w:val="00EC1984"/>
    <w:rsid w:val="00EC234C"/>
    <w:rsid w:val="00EC315E"/>
    <w:rsid w:val="00EC4C28"/>
    <w:rsid w:val="00ED3529"/>
    <w:rsid w:val="00ED4D17"/>
    <w:rsid w:val="00ED50C0"/>
    <w:rsid w:val="00EE6CD3"/>
    <w:rsid w:val="00EF20D7"/>
    <w:rsid w:val="00EF3419"/>
    <w:rsid w:val="00EF5A2D"/>
    <w:rsid w:val="00F0119C"/>
    <w:rsid w:val="00F02BDB"/>
    <w:rsid w:val="00F0441B"/>
    <w:rsid w:val="00F07623"/>
    <w:rsid w:val="00F07DDA"/>
    <w:rsid w:val="00F22EF3"/>
    <w:rsid w:val="00F3136B"/>
    <w:rsid w:val="00F314F1"/>
    <w:rsid w:val="00F327EA"/>
    <w:rsid w:val="00F33641"/>
    <w:rsid w:val="00F40A36"/>
    <w:rsid w:val="00F42842"/>
    <w:rsid w:val="00F46E40"/>
    <w:rsid w:val="00F4760A"/>
    <w:rsid w:val="00F52B8E"/>
    <w:rsid w:val="00F53CFD"/>
    <w:rsid w:val="00F54AF5"/>
    <w:rsid w:val="00F557E3"/>
    <w:rsid w:val="00F55C80"/>
    <w:rsid w:val="00F61771"/>
    <w:rsid w:val="00F61E78"/>
    <w:rsid w:val="00F635C5"/>
    <w:rsid w:val="00F70AB0"/>
    <w:rsid w:val="00F736E3"/>
    <w:rsid w:val="00F767E8"/>
    <w:rsid w:val="00F86A3F"/>
    <w:rsid w:val="00F91297"/>
    <w:rsid w:val="00F9133B"/>
    <w:rsid w:val="00F9271D"/>
    <w:rsid w:val="00F941F0"/>
    <w:rsid w:val="00F97730"/>
    <w:rsid w:val="00FB00A7"/>
    <w:rsid w:val="00FB32A4"/>
    <w:rsid w:val="00FB4322"/>
    <w:rsid w:val="00FB594D"/>
    <w:rsid w:val="00FC1B27"/>
    <w:rsid w:val="00FC49BB"/>
    <w:rsid w:val="00FC7082"/>
    <w:rsid w:val="00FD616B"/>
    <w:rsid w:val="00FE0485"/>
    <w:rsid w:val="00FE367F"/>
    <w:rsid w:val="00FF29DC"/>
    <w:rsid w:val="00FF582B"/>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Normal (Web)" w:uiPriority="0"/>
    <w:lsdException w:name="Table Grid" w:semiHidden="0"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E55A3D"/>
    <w:pPr>
      <w:keepNext/>
      <w:keepLines/>
      <w:spacing w:before="520" w:after="440" w:line="440" w:lineRule="atLeast"/>
      <w:outlineLvl w:val="0"/>
    </w:pPr>
    <w:rPr>
      <w:rFonts w:ascii="Arial" w:hAnsi="Arial"/>
      <w:bCs/>
      <w:color w:val="007B4B"/>
      <w:sz w:val="44"/>
      <w:szCs w:val="44"/>
      <w:lang w:eastAsia="en-US"/>
    </w:rPr>
  </w:style>
  <w:style w:type="paragraph" w:styleId="Heading2">
    <w:name w:val="heading 2"/>
    <w:next w:val="DHHSbody"/>
    <w:link w:val="Heading2Char"/>
    <w:uiPriority w:val="1"/>
    <w:qFormat/>
    <w:rsid w:val="00E55A3D"/>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E55A3D"/>
    <w:rPr>
      <w:rFonts w:ascii="Arial" w:hAnsi="Arial"/>
      <w:bCs/>
      <w:color w:val="007B4B"/>
      <w:sz w:val="44"/>
      <w:szCs w:val="44"/>
      <w:lang w:eastAsia="en-US"/>
    </w:rPr>
  </w:style>
  <w:style w:type="character" w:customStyle="1" w:styleId="Heading2Char">
    <w:name w:val="Heading 2 Char"/>
    <w:link w:val="Heading2"/>
    <w:uiPriority w:val="1"/>
    <w:rsid w:val="00E55A3D"/>
    <w:rPr>
      <w:rFonts w:ascii="Arial" w:hAnsi="Arial"/>
      <w:b/>
      <w:color w:val="007B4B"/>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link w:val="HeaderChar"/>
    <w:uiPriority w:val="99"/>
    <w:rsid w:val="004E380D"/>
  </w:style>
  <w:style w:type="paragraph" w:styleId="Footer">
    <w:name w:val="footer"/>
    <w:basedOn w:val="DHHSfooter"/>
    <w:link w:val="FooterChar"/>
    <w:uiPriority w:val="99"/>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99"/>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99"/>
    <w:rsid w:val="00D869F2"/>
    <w:rPr>
      <w:vertAlign w:val="superscript"/>
    </w:rPr>
  </w:style>
  <w:style w:type="paragraph" w:customStyle="1" w:styleId="DHHSreportmaintitle">
    <w:name w:val="DHHS report main title"/>
    <w:uiPriority w:val="4"/>
    <w:rsid w:val="00E55A3D"/>
    <w:pPr>
      <w:keepLines/>
      <w:spacing w:after="240" w:line="580" w:lineRule="atLeast"/>
    </w:pPr>
    <w:rPr>
      <w:rFonts w:ascii="Arial" w:hAnsi="Arial"/>
      <w:color w:val="007B4B"/>
      <w:sz w:val="50"/>
      <w:szCs w:val="24"/>
      <w:lang w:eastAsia="en-US"/>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E55A3D"/>
    <w:pPr>
      <w:spacing w:before="80" w:after="60"/>
    </w:pPr>
    <w:rPr>
      <w:rFonts w:ascii="Arial" w:hAnsi="Arial"/>
      <w:b/>
      <w:color w:val="007B4B"/>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E55A3D"/>
    <w:pPr>
      <w:spacing w:before="0"/>
      <w:outlineLvl w:val="9"/>
    </w:pPr>
  </w:style>
  <w:style w:type="character" w:customStyle="1" w:styleId="DHHSTOCheadingreportChar">
    <w:name w:val="DHHS TOC heading report Char"/>
    <w:link w:val="DHHSTOCheadingreport"/>
    <w:uiPriority w:val="5"/>
    <w:rsid w:val="00E55A3D"/>
    <w:rPr>
      <w:rFonts w:ascii="Arial" w:hAnsi="Arial"/>
      <w:bCs/>
      <w:color w:val="007B4B"/>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styleId="CommentReference">
    <w:name w:val="annotation reference"/>
    <w:uiPriority w:val="99"/>
    <w:semiHidden/>
    <w:unhideWhenUsed/>
    <w:rsid w:val="00971E4C"/>
    <w:rPr>
      <w:sz w:val="16"/>
      <w:szCs w:val="16"/>
    </w:rPr>
  </w:style>
  <w:style w:type="paragraph" w:styleId="CommentText">
    <w:name w:val="annotation text"/>
    <w:basedOn w:val="Normal"/>
    <w:link w:val="CommentTextChar"/>
    <w:uiPriority w:val="99"/>
    <w:semiHidden/>
    <w:unhideWhenUsed/>
    <w:rsid w:val="00971E4C"/>
  </w:style>
  <w:style w:type="character" w:customStyle="1" w:styleId="CommentTextChar">
    <w:name w:val="Comment Text Char"/>
    <w:link w:val="CommentText"/>
    <w:uiPriority w:val="99"/>
    <w:semiHidden/>
    <w:rsid w:val="00971E4C"/>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971E4C"/>
    <w:rPr>
      <w:b/>
      <w:bCs/>
    </w:rPr>
  </w:style>
  <w:style w:type="character" w:customStyle="1" w:styleId="CommentSubjectChar">
    <w:name w:val="Comment Subject Char"/>
    <w:link w:val="CommentSubject"/>
    <w:uiPriority w:val="99"/>
    <w:semiHidden/>
    <w:rsid w:val="00971E4C"/>
    <w:rPr>
      <w:rFonts w:ascii="Cambria" w:hAnsi="Cambria"/>
      <w:b/>
      <w:bCs/>
      <w:lang w:eastAsia="en-US"/>
    </w:rPr>
  </w:style>
  <w:style w:type="paragraph" w:styleId="BalloonText">
    <w:name w:val="Balloon Text"/>
    <w:basedOn w:val="Normal"/>
    <w:link w:val="BalloonTextChar"/>
    <w:uiPriority w:val="99"/>
    <w:semiHidden/>
    <w:unhideWhenUsed/>
    <w:rsid w:val="00971E4C"/>
    <w:rPr>
      <w:rFonts w:ascii="Tahoma" w:hAnsi="Tahoma" w:cs="Tahoma"/>
      <w:sz w:val="16"/>
      <w:szCs w:val="16"/>
    </w:rPr>
  </w:style>
  <w:style w:type="character" w:customStyle="1" w:styleId="BalloonTextChar">
    <w:name w:val="Balloon Text Char"/>
    <w:link w:val="BalloonText"/>
    <w:uiPriority w:val="99"/>
    <w:semiHidden/>
    <w:rsid w:val="00971E4C"/>
    <w:rPr>
      <w:rFonts w:ascii="Tahoma" w:hAnsi="Tahoma" w:cs="Tahoma"/>
      <w:sz w:val="16"/>
      <w:szCs w:val="16"/>
      <w:lang w:eastAsia="en-US"/>
    </w:rPr>
  </w:style>
  <w:style w:type="paragraph" w:styleId="NormalWeb">
    <w:name w:val="Normal (Web)"/>
    <w:basedOn w:val="Normal"/>
    <w:rsid w:val="00FF582B"/>
    <w:pPr>
      <w:spacing w:before="100" w:beforeAutospacing="1" w:after="100" w:afterAutospacing="1"/>
    </w:pPr>
    <w:rPr>
      <w:rFonts w:ascii="Times New Roman" w:hAnsi="Times New Roman"/>
      <w:sz w:val="24"/>
      <w:szCs w:val="24"/>
    </w:rPr>
  </w:style>
  <w:style w:type="character" w:customStyle="1" w:styleId="FooterChar">
    <w:name w:val="Footer Char"/>
    <w:basedOn w:val="DefaultParagraphFont"/>
    <w:link w:val="Footer"/>
    <w:uiPriority w:val="99"/>
    <w:rsid w:val="00543238"/>
    <w:rPr>
      <w:rFonts w:ascii="Arial" w:hAnsi="Arial" w:cs="Arial"/>
      <w:sz w:val="18"/>
      <w:szCs w:val="18"/>
      <w:lang w:eastAsia="en-US"/>
    </w:rPr>
  </w:style>
  <w:style w:type="character" w:customStyle="1" w:styleId="FootnoteTextChar">
    <w:name w:val="Footnote Text Char"/>
    <w:basedOn w:val="DefaultParagraphFont"/>
    <w:link w:val="FootnoteText"/>
    <w:uiPriority w:val="99"/>
    <w:rsid w:val="00E84594"/>
    <w:rPr>
      <w:rFonts w:ascii="Arial" w:eastAsia="MS Gothic" w:hAnsi="Arial" w:cs="Arial"/>
      <w:sz w:val="16"/>
      <w:szCs w:val="16"/>
      <w:lang w:eastAsia="en-US"/>
    </w:rPr>
  </w:style>
  <w:style w:type="paragraph" w:styleId="Revision">
    <w:name w:val="Revision"/>
    <w:hidden/>
    <w:uiPriority w:val="71"/>
    <w:rsid w:val="00C80770"/>
    <w:rPr>
      <w:rFonts w:ascii="Cambria" w:hAnsi="Cambria"/>
      <w:lang w:eastAsia="en-US"/>
    </w:rPr>
  </w:style>
  <w:style w:type="paragraph" w:styleId="Caption">
    <w:name w:val="caption"/>
    <w:basedOn w:val="Normal"/>
    <w:next w:val="Normal"/>
    <w:uiPriority w:val="35"/>
    <w:unhideWhenUsed/>
    <w:qFormat/>
    <w:rsid w:val="00DB2C2D"/>
    <w:pPr>
      <w:spacing w:after="200"/>
    </w:pPr>
    <w:rPr>
      <w:b/>
      <w:bCs/>
      <w:color w:val="4F81BD" w:themeColor="accent1"/>
      <w:sz w:val="18"/>
      <w:szCs w:val="18"/>
    </w:rPr>
  </w:style>
  <w:style w:type="paragraph" w:styleId="TableofFigures">
    <w:name w:val="table of figures"/>
    <w:basedOn w:val="Normal"/>
    <w:next w:val="Normal"/>
    <w:uiPriority w:val="99"/>
    <w:unhideWhenUsed/>
    <w:rsid w:val="00DB2C2D"/>
  </w:style>
  <w:style w:type="character" w:customStyle="1" w:styleId="HeaderChar">
    <w:name w:val="Header Char"/>
    <w:basedOn w:val="DefaultParagraphFont"/>
    <w:link w:val="Header"/>
    <w:uiPriority w:val="99"/>
    <w:locked/>
    <w:rsid w:val="00B23780"/>
    <w:rPr>
      <w:rFonts w:ascii="Arial" w:hAnsi="Arial" w:cs="Arial"/>
      <w:sz w:val="18"/>
      <w:szCs w:val="18"/>
      <w:lang w:eastAsia="en-US"/>
    </w:rPr>
  </w:style>
  <w:style w:type="paragraph" w:customStyle="1" w:styleId="NoParagraphStyle">
    <w:name w:val="[No Paragraph Style]"/>
    <w:uiPriority w:val="99"/>
    <w:rsid w:val="0092373F"/>
    <w:pPr>
      <w:widowControl w:val="0"/>
      <w:autoSpaceDE w:val="0"/>
      <w:autoSpaceDN w:val="0"/>
      <w:adjustRightInd w:val="0"/>
      <w:spacing w:line="288" w:lineRule="auto"/>
      <w:textAlignment w:val="center"/>
    </w:pPr>
    <w:rPr>
      <w:rFonts w:ascii="Times-Roman" w:hAnsi="Times-Roman" w:cs="Times-Roman"/>
      <w:color w:val="000000"/>
      <w:sz w:val="24"/>
      <w:szCs w:val="24"/>
      <w:lang w:val="en-US" w:eastAsia="en-US"/>
    </w:rPr>
  </w:style>
  <w:style w:type="paragraph" w:customStyle="1" w:styleId="BasicParagraph">
    <w:name w:val="[Basic Paragraph]"/>
    <w:basedOn w:val="NoParagraphStyle"/>
    <w:uiPriority w:val="99"/>
    <w:rsid w:val="0092373F"/>
  </w:style>
  <w:style w:type="table" w:customStyle="1" w:styleId="28">
    <w:name w:val="28"/>
    <w:uiPriority w:val="99"/>
    <w:rsid w:val="0092373F"/>
    <w:pPr>
      <w:widowControl w:val="0"/>
      <w:autoSpaceDE w:val="0"/>
      <w:autoSpaceDN w:val="0"/>
      <w:adjustRightInd w:val="0"/>
    </w:pPr>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92373F"/>
    <w:pPr>
      <w:widowControl w:val="0"/>
      <w:autoSpaceDE w:val="0"/>
      <w:autoSpaceDN w:val="0"/>
      <w:adjustRightInd w:val="0"/>
    </w:pPr>
    <w:rPr>
      <w:rFonts w:ascii="Corporate SBQ" w:hAnsi="Corporate SBQ" w:cs="Corporate SBQ"/>
      <w:color w:val="000000"/>
      <w:sz w:val="24"/>
      <w:szCs w:val="24"/>
      <w:lang w:val="en-US" w:eastAsia="en-US"/>
    </w:rPr>
  </w:style>
  <w:style w:type="paragraph" w:customStyle="1" w:styleId="Pa1">
    <w:name w:val="Pa1"/>
    <w:basedOn w:val="Default"/>
    <w:next w:val="Default"/>
    <w:uiPriority w:val="99"/>
    <w:rsid w:val="0092373F"/>
    <w:pPr>
      <w:spacing w:line="241" w:lineRule="atLeast"/>
    </w:pPr>
    <w:rPr>
      <w:rFonts w:cs="Times New Roman"/>
      <w:color w:val="auto"/>
    </w:rPr>
  </w:style>
  <w:style w:type="character" w:customStyle="1" w:styleId="A0">
    <w:name w:val="A0"/>
    <w:uiPriority w:val="99"/>
    <w:rsid w:val="0092373F"/>
    <w:rPr>
      <w:color w:val="FFFFFF"/>
      <w:sz w:val="16"/>
    </w:rPr>
  </w:style>
  <w:style w:type="paragraph" w:customStyle="1" w:styleId="Pa2">
    <w:name w:val="Pa2"/>
    <w:basedOn w:val="Default"/>
    <w:next w:val="Default"/>
    <w:uiPriority w:val="99"/>
    <w:rsid w:val="0092373F"/>
    <w:pPr>
      <w:spacing w:line="241" w:lineRule="atLeast"/>
    </w:pPr>
    <w:rPr>
      <w:rFonts w:cs="Times New Roman"/>
      <w:color w:val="auto"/>
    </w:rPr>
  </w:style>
  <w:style w:type="paragraph" w:customStyle="1" w:styleId="Pa3">
    <w:name w:val="Pa3"/>
    <w:basedOn w:val="Default"/>
    <w:next w:val="Default"/>
    <w:uiPriority w:val="99"/>
    <w:rsid w:val="0092373F"/>
    <w:pPr>
      <w:spacing w:line="241" w:lineRule="atLeast"/>
    </w:pPr>
    <w:rPr>
      <w:rFonts w:cs="Times New Roman"/>
      <w:color w:val="auto"/>
    </w:rPr>
  </w:style>
  <w:style w:type="paragraph" w:styleId="ListParagraph">
    <w:name w:val="List Paragraph"/>
    <w:basedOn w:val="Normal"/>
    <w:uiPriority w:val="99"/>
    <w:qFormat/>
    <w:rsid w:val="0092373F"/>
    <w:pPr>
      <w:ind w:left="720"/>
      <w:contextualSpacing/>
    </w:pPr>
    <w:rPr>
      <w:rFonts w:ascii="Arial" w:hAnsi="Arial"/>
      <w:sz w:val="16"/>
      <w:szCs w:val="24"/>
      <w:lang w:val="en-US"/>
    </w:rPr>
  </w:style>
  <w:style w:type="character" w:customStyle="1" w:styleId="A1">
    <w:name w:val="A1"/>
    <w:uiPriority w:val="99"/>
    <w:rsid w:val="0092373F"/>
    <w:rPr>
      <w:b/>
      <w:color w:val="221E1F"/>
      <w:sz w:val="16"/>
    </w:rPr>
  </w:style>
  <w:style w:type="paragraph" w:customStyle="1" w:styleId="Pa6">
    <w:name w:val="Pa6"/>
    <w:basedOn w:val="Default"/>
    <w:next w:val="Default"/>
    <w:uiPriority w:val="99"/>
    <w:rsid w:val="0092373F"/>
    <w:pPr>
      <w:spacing w:line="241" w:lineRule="atLeast"/>
    </w:pPr>
    <w:rPr>
      <w:rFonts w:cs="Times New Roman"/>
      <w:color w:val="auto"/>
    </w:rPr>
  </w:style>
  <w:style w:type="character" w:customStyle="1" w:styleId="A2">
    <w:name w:val="A2"/>
    <w:uiPriority w:val="99"/>
    <w:rsid w:val="0092373F"/>
    <w:rPr>
      <w:color w:val="221E1F"/>
      <w:sz w:val="14"/>
    </w:rPr>
  </w:style>
  <w:style w:type="paragraph" w:customStyle="1" w:styleId="Pa7">
    <w:name w:val="Pa7"/>
    <w:basedOn w:val="Default"/>
    <w:next w:val="Default"/>
    <w:uiPriority w:val="99"/>
    <w:rsid w:val="0092373F"/>
    <w:pPr>
      <w:spacing w:line="241" w:lineRule="atLeast"/>
    </w:pPr>
    <w:rPr>
      <w:rFonts w:cs="Times New Roman"/>
      <w:color w:val="auto"/>
    </w:rPr>
  </w:style>
  <w:style w:type="paragraph" w:customStyle="1" w:styleId="Pa4">
    <w:name w:val="Pa4"/>
    <w:basedOn w:val="Default"/>
    <w:next w:val="Default"/>
    <w:uiPriority w:val="99"/>
    <w:rsid w:val="0092373F"/>
    <w:pPr>
      <w:spacing w:line="241" w:lineRule="atLeast"/>
    </w:pPr>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Normal (Web)" w:uiPriority="0"/>
    <w:lsdException w:name="Table Grid" w:semiHidden="0"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E55A3D"/>
    <w:pPr>
      <w:keepNext/>
      <w:keepLines/>
      <w:spacing w:before="520" w:after="440" w:line="440" w:lineRule="atLeast"/>
      <w:outlineLvl w:val="0"/>
    </w:pPr>
    <w:rPr>
      <w:rFonts w:ascii="Arial" w:hAnsi="Arial"/>
      <w:bCs/>
      <w:color w:val="007B4B"/>
      <w:sz w:val="44"/>
      <w:szCs w:val="44"/>
      <w:lang w:eastAsia="en-US"/>
    </w:rPr>
  </w:style>
  <w:style w:type="paragraph" w:styleId="Heading2">
    <w:name w:val="heading 2"/>
    <w:next w:val="DHHSbody"/>
    <w:link w:val="Heading2Char"/>
    <w:uiPriority w:val="1"/>
    <w:qFormat/>
    <w:rsid w:val="00E55A3D"/>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E55A3D"/>
    <w:rPr>
      <w:rFonts w:ascii="Arial" w:hAnsi="Arial"/>
      <w:bCs/>
      <w:color w:val="007B4B"/>
      <w:sz w:val="44"/>
      <w:szCs w:val="44"/>
      <w:lang w:eastAsia="en-US"/>
    </w:rPr>
  </w:style>
  <w:style w:type="character" w:customStyle="1" w:styleId="Heading2Char">
    <w:name w:val="Heading 2 Char"/>
    <w:link w:val="Heading2"/>
    <w:uiPriority w:val="1"/>
    <w:rsid w:val="00E55A3D"/>
    <w:rPr>
      <w:rFonts w:ascii="Arial" w:hAnsi="Arial"/>
      <w:b/>
      <w:color w:val="007B4B"/>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link w:val="HeaderChar"/>
    <w:uiPriority w:val="99"/>
    <w:rsid w:val="004E380D"/>
  </w:style>
  <w:style w:type="paragraph" w:styleId="Footer">
    <w:name w:val="footer"/>
    <w:basedOn w:val="DHHSfooter"/>
    <w:link w:val="FooterChar"/>
    <w:uiPriority w:val="99"/>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99"/>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99"/>
    <w:rsid w:val="00D869F2"/>
    <w:rPr>
      <w:vertAlign w:val="superscript"/>
    </w:rPr>
  </w:style>
  <w:style w:type="paragraph" w:customStyle="1" w:styleId="DHHSreportmaintitle">
    <w:name w:val="DHHS report main title"/>
    <w:uiPriority w:val="4"/>
    <w:rsid w:val="00E55A3D"/>
    <w:pPr>
      <w:keepLines/>
      <w:spacing w:after="240" w:line="580" w:lineRule="atLeast"/>
    </w:pPr>
    <w:rPr>
      <w:rFonts w:ascii="Arial" w:hAnsi="Arial"/>
      <w:color w:val="007B4B"/>
      <w:sz w:val="50"/>
      <w:szCs w:val="24"/>
      <w:lang w:eastAsia="en-US"/>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E55A3D"/>
    <w:pPr>
      <w:spacing w:before="80" w:after="60"/>
    </w:pPr>
    <w:rPr>
      <w:rFonts w:ascii="Arial" w:hAnsi="Arial"/>
      <w:b/>
      <w:color w:val="007B4B"/>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E55A3D"/>
    <w:pPr>
      <w:spacing w:before="0"/>
      <w:outlineLvl w:val="9"/>
    </w:pPr>
  </w:style>
  <w:style w:type="character" w:customStyle="1" w:styleId="DHHSTOCheadingreportChar">
    <w:name w:val="DHHS TOC heading report Char"/>
    <w:link w:val="DHHSTOCheadingreport"/>
    <w:uiPriority w:val="5"/>
    <w:rsid w:val="00E55A3D"/>
    <w:rPr>
      <w:rFonts w:ascii="Arial" w:hAnsi="Arial"/>
      <w:bCs/>
      <w:color w:val="007B4B"/>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styleId="CommentReference">
    <w:name w:val="annotation reference"/>
    <w:uiPriority w:val="99"/>
    <w:semiHidden/>
    <w:unhideWhenUsed/>
    <w:rsid w:val="00971E4C"/>
    <w:rPr>
      <w:sz w:val="16"/>
      <w:szCs w:val="16"/>
    </w:rPr>
  </w:style>
  <w:style w:type="paragraph" w:styleId="CommentText">
    <w:name w:val="annotation text"/>
    <w:basedOn w:val="Normal"/>
    <w:link w:val="CommentTextChar"/>
    <w:uiPriority w:val="99"/>
    <w:semiHidden/>
    <w:unhideWhenUsed/>
    <w:rsid w:val="00971E4C"/>
  </w:style>
  <w:style w:type="character" w:customStyle="1" w:styleId="CommentTextChar">
    <w:name w:val="Comment Text Char"/>
    <w:link w:val="CommentText"/>
    <w:uiPriority w:val="99"/>
    <w:semiHidden/>
    <w:rsid w:val="00971E4C"/>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971E4C"/>
    <w:rPr>
      <w:b/>
      <w:bCs/>
    </w:rPr>
  </w:style>
  <w:style w:type="character" w:customStyle="1" w:styleId="CommentSubjectChar">
    <w:name w:val="Comment Subject Char"/>
    <w:link w:val="CommentSubject"/>
    <w:uiPriority w:val="99"/>
    <w:semiHidden/>
    <w:rsid w:val="00971E4C"/>
    <w:rPr>
      <w:rFonts w:ascii="Cambria" w:hAnsi="Cambria"/>
      <w:b/>
      <w:bCs/>
      <w:lang w:eastAsia="en-US"/>
    </w:rPr>
  </w:style>
  <w:style w:type="paragraph" w:styleId="BalloonText">
    <w:name w:val="Balloon Text"/>
    <w:basedOn w:val="Normal"/>
    <w:link w:val="BalloonTextChar"/>
    <w:uiPriority w:val="99"/>
    <w:semiHidden/>
    <w:unhideWhenUsed/>
    <w:rsid w:val="00971E4C"/>
    <w:rPr>
      <w:rFonts w:ascii="Tahoma" w:hAnsi="Tahoma" w:cs="Tahoma"/>
      <w:sz w:val="16"/>
      <w:szCs w:val="16"/>
    </w:rPr>
  </w:style>
  <w:style w:type="character" w:customStyle="1" w:styleId="BalloonTextChar">
    <w:name w:val="Balloon Text Char"/>
    <w:link w:val="BalloonText"/>
    <w:uiPriority w:val="99"/>
    <w:semiHidden/>
    <w:rsid w:val="00971E4C"/>
    <w:rPr>
      <w:rFonts w:ascii="Tahoma" w:hAnsi="Tahoma" w:cs="Tahoma"/>
      <w:sz w:val="16"/>
      <w:szCs w:val="16"/>
      <w:lang w:eastAsia="en-US"/>
    </w:rPr>
  </w:style>
  <w:style w:type="paragraph" w:styleId="NormalWeb">
    <w:name w:val="Normal (Web)"/>
    <w:basedOn w:val="Normal"/>
    <w:rsid w:val="00FF582B"/>
    <w:pPr>
      <w:spacing w:before="100" w:beforeAutospacing="1" w:after="100" w:afterAutospacing="1"/>
    </w:pPr>
    <w:rPr>
      <w:rFonts w:ascii="Times New Roman" w:hAnsi="Times New Roman"/>
      <w:sz w:val="24"/>
      <w:szCs w:val="24"/>
    </w:rPr>
  </w:style>
  <w:style w:type="character" w:customStyle="1" w:styleId="FooterChar">
    <w:name w:val="Footer Char"/>
    <w:basedOn w:val="DefaultParagraphFont"/>
    <w:link w:val="Footer"/>
    <w:uiPriority w:val="99"/>
    <w:rsid w:val="00543238"/>
    <w:rPr>
      <w:rFonts w:ascii="Arial" w:hAnsi="Arial" w:cs="Arial"/>
      <w:sz w:val="18"/>
      <w:szCs w:val="18"/>
      <w:lang w:eastAsia="en-US"/>
    </w:rPr>
  </w:style>
  <w:style w:type="character" w:customStyle="1" w:styleId="FootnoteTextChar">
    <w:name w:val="Footnote Text Char"/>
    <w:basedOn w:val="DefaultParagraphFont"/>
    <w:link w:val="FootnoteText"/>
    <w:uiPriority w:val="99"/>
    <w:rsid w:val="00E84594"/>
    <w:rPr>
      <w:rFonts w:ascii="Arial" w:eastAsia="MS Gothic" w:hAnsi="Arial" w:cs="Arial"/>
      <w:sz w:val="16"/>
      <w:szCs w:val="16"/>
      <w:lang w:eastAsia="en-US"/>
    </w:rPr>
  </w:style>
  <w:style w:type="paragraph" w:styleId="Revision">
    <w:name w:val="Revision"/>
    <w:hidden/>
    <w:uiPriority w:val="71"/>
    <w:rsid w:val="00C80770"/>
    <w:rPr>
      <w:rFonts w:ascii="Cambria" w:hAnsi="Cambria"/>
      <w:lang w:eastAsia="en-US"/>
    </w:rPr>
  </w:style>
  <w:style w:type="paragraph" w:styleId="Caption">
    <w:name w:val="caption"/>
    <w:basedOn w:val="Normal"/>
    <w:next w:val="Normal"/>
    <w:uiPriority w:val="35"/>
    <w:unhideWhenUsed/>
    <w:qFormat/>
    <w:rsid w:val="00DB2C2D"/>
    <w:pPr>
      <w:spacing w:after="200"/>
    </w:pPr>
    <w:rPr>
      <w:b/>
      <w:bCs/>
      <w:color w:val="4F81BD" w:themeColor="accent1"/>
      <w:sz w:val="18"/>
      <w:szCs w:val="18"/>
    </w:rPr>
  </w:style>
  <w:style w:type="paragraph" w:styleId="TableofFigures">
    <w:name w:val="table of figures"/>
    <w:basedOn w:val="Normal"/>
    <w:next w:val="Normal"/>
    <w:uiPriority w:val="99"/>
    <w:unhideWhenUsed/>
    <w:rsid w:val="00DB2C2D"/>
  </w:style>
  <w:style w:type="character" w:customStyle="1" w:styleId="HeaderChar">
    <w:name w:val="Header Char"/>
    <w:basedOn w:val="DefaultParagraphFont"/>
    <w:link w:val="Header"/>
    <w:uiPriority w:val="99"/>
    <w:locked/>
    <w:rsid w:val="00B23780"/>
    <w:rPr>
      <w:rFonts w:ascii="Arial" w:hAnsi="Arial" w:cs="Arial"/>
      <w:sz w:val="18"/>
      <w:szCs w:val="18"/>
      <w:lang w:eastAsia="en-US"/>
    </w:rPr>
  </w:style>
  <w:style w:type="paragraph" w:customStyle="1" w:styleId="NoParagraphStyle">
    <w:name w:val="[No Paragraph Style]"/>
    <w:uiPriority w:val="99"/>
    <w:rsid w:val="0092373F"/>
    <w:pPr>
      <w:widowControl w:val="0"/>
      <w:autoSpaceDE w:val="0"/>
      <w:autoSpaceDN w:val="0"/>
      <w:adjustRightInd w:val="0"/>
      <w:spacing w:line="288" w:lineRule="auto"/>
      <w:textAlignment w:val="center"/>
    </w:pPr>
    <w:rPr>
      <w:rFonts w:ascii="Times-Roman" w:hAnsi="Times-Roman" w:cs="Times-Roman"/>
      <w:color w:val="000000"/>
      <w:sz w:val="24"/>
      <w:szCs w:val="24"/>
      <w:lang w:val="en-US" w:eastAsia="en-US"/>
    </w:rPr>
  </w:style>
  <w:style w:type="paragraph" w:customStyle="1" w:styleId="BasicParagraph">
    <w:name w:val="[Basic Paragraph]"/>
    <w:basedOn w:val="NoParagraphStyle"/>
    <w:uiPriority w:val="99"/>
    <w:rsid w:val="0092373F"/>
  </w:style>
  <w:style w:type="table" w:customStyle="1" w:styleId="28">
    <w:name w:val="28"/>
    <w:uiPriority w:val="99"/>
    <w:rsid w:val="0092373F"/>
    <w:pPr>
      <w:widowControl w:val="0"/>
      <w:autoSpaceDE w:val="0"/>
      <w:autoSpaceDN w:val="0"/>
      <w:adjustRightInd w:val="0"/>
    </w:pPr>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92373F"/>
    <w:pPr>
      <w:widowControl w:val="0"/>
      <w:autoSpaceDE w:val="0"/>
      <w:autoSpaceDN w:val="0"/>
      <w:adjustRightInd w:val="0"/>
    </w:pPr>
    <w:rPr>
      <w:rFonts w:ascii="Corporate SBQ" w:hAnsi="Corporate SBQ" w:cs="Corporate SBQ"/>
      <w:color w:val="000000"/>
      <w:sz w:val="24"/>
      <w:szCs w:val="24"/>
      <w:lang w:val="en-US" w:eastAsia="en-US"/>
    </w:rPr>
  </w:style>
  <w:style w:type="paragraph" w:customStyle="1" w:styleId="Pa1">
    <w:name w:val="Pa1"/>
    <w:basedOn w:val="Default"/>
    <w:next w:val="Default"/>
    <w:uiPriority w:val="99"/>
    <w:rsid w:val="0092373F"/>
    <w:pPr>
      <w:spacing w:line="241" w:lineRule="atLeast"/>
    </w:pPr>
    <w:rPr>
      <w:rFonts w:cs="Times New Roman"/>
      <w:color w:val="auto"/>
    </w:rPr>
  </w:style>
  <w:style w:type="character" w:customStyle="1" w:styleId="A0">
    <w:name w:val="A0"/>
    <w:uiPriority w:val="99"/>
    <w:rsid w:val="0092373F"/>
    <w:rPr>
      <w:color w:val="FFFFFF"/>
      <w:sz w:val="16"/>
    </w:rPr>
  </w:style>
  <w:style w:type="paragraph" w:customStyle="1" w:styleId="Pa2">
    <w:name w:val="Pa2"/>
    <w:basedOn w:val="Default"/>
    <w:next w:val="Default"/>
    <w:uiPriority w:val="99"/>
    <w:rsid w:val="0092373F"/>
    <w:pPr>
      <w:spacing w:line="241" w:lineRule="atLeast"/>
    </w:pPr>
    <w:rPr>
      <w:rFonts w:cs="Times New Roman"/>
      <w:color w:val="auto"/>
    </w:rPr>
  </w:style>
  <w:style w:type="paragraph" w:customStyle="1" w:styleId="Pa3">
    <w:name w:val="Pa3"/>
    <w:basedOn w:val="Default"/>
    <w:next w:val="Default"/>
    <w:uiPriority w:val="99"/>
    <w:rsid w:val="0092373F"/>
    <w:pPr>
      <w:spacing w:line="241" w:lineRule="atLeast"/>
    </w:pPr>
    <w:rPr>
      <w:rFonts w:cs="Times New Roman"/>
      <w:color w:val="auto"/>
    </w:rPr>
  </w:style>
  <w:style w:type="paragraph" w:styleId="ListParagraph">
    <w:name w:val="List Paragraph"/>
    <w:basedOn w:val="Normal"/>
    <w:uiPriority w:val="99"/>
    <w:qFormat/>
    <w:rsid w:val="0092373F"/>
    <w:pPr>
      <w:ind w:left="720"/>
      <w:contextualSpacing/>
    </w:pPr>
    <w:rPr>
      <w:rFonts w:ascii="Arial" w:hAnsi="Arial"/>
      <w:sz w:val="16"/>
      <w:szCs w:val="24"/>
      <w:lang w:val="en-US"/>
    </w:rPr>
  </w:style>
  <w:style w:type="character" w:customStyle="1" w:styleId="A1">
    <w:name w:val="A1"/>
    <w:uiPriority w:val="99"/>
    <w:rsid w:val="0092373F"/>
    <w:rPr>
      <w:b/>
      <w:color w:val="221E1F"/>
      <w:sz w:val="16"/>
    </w:rPr>
  </w:style>
  <w:style w:type="paragraph" w:customStyle="1" w:styleId="Pa6">
    <w:name w:val="Pa6"/>
    <w:basedOn w:val="Default"/>
    <w:next w:val="Default"/>
    <w:uiPriority w:val="99"/>
    <w:rsid w:val="0092373F"/>
    <w:pPr>
      <w:spacing w:line="241" w:lineRule="atLeast"/>
    </w:pPr>
    <w:rPr>
      <w:rFonts w:cs="Times New Roman"/>
      <w:color w:val="auto"/>
    </w:rPr>
  </w:style>
  <w:style w:type="character" w:customStyle="1" w:styleId="A2">
    <w:name w:val="A2"/>
    <w:uiPriority w:val="99"/>
    <w:rsid w:val="0092373F"/>
    <w:rPr>
      <w:color w:val="221E1F"/>
      <w:sz w:val="14"/>
    </w:rPr>
  </w:style>
  <w:style w:type="paragraph" w:customStyle="1" w:styleId="Pa7">
    <w:name w:val="Pa7"/>
    <w:basedOn w:val="Default"/>
    <w:next w:val="Default"/>
    <w:uiPriority w:val="99"/>
    <w:rsid w:val="0092373F"/>
    <w:pPr>
      <w:spacing w:line="241" w:lineRule="atLeast"/>
    </w:pPr>
    <w:rPr>
      <w:rFonts w:cs="Times New Roman"/>
      <w:color w:val="auto"/>
    </w:rPr>
  </w:style>
  <w:style w:type="paragraph" w:customStyle="1" w:styleId="Pa4">
    <w:name w:val="Pa4"/>
    <w:basedOn w:val="Default"/>
    <w:next w:val="Default"/>
    <w:uiPriority w:val="99"/>
    <w:rsid w:val="0092373F"/>
    <w:pPr>
      <w:spacing w:line="24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nhmrc.gov.au/guidelines/publications/eh52" TargetMode="External"/><Relationship Id="rId26" Type="http://schemas.openxmlformats.org/officeDocument/2006/relationships/header" Target="header5.xml"/><Relationship Id="rId39"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www2.health.vic.gov.au/public-health/water" TargetMode="External"/><Relationship Id="rId34" Type="http://schemas.openxmlformats.org/officeDocument/2006/relationships/footer" Target="footer7.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2.health.vic.gov.au/about/publications/ResearchAndReports/Gastroenteritis%20-%20viral%20pamphlet" TargetMode="External"/><Relationship Id="rId25" Type="http://schemas.openxmlformats.org/officeDocument/2006/relationships/header" Target="header4.xml"/><Relationship Id="rId33" Type="http://schemas.openxmlformats.org/officeDocument/2006/relationships/header" Target="header8.xml"/><Relationship Id="rId38"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hyperlink" Target="https://www2.health.vic.gov.au/public-health/infectious-diseases/infection-control-guidelines/gastrointestinal-illness-investigation-guidelines" TargetMode="External"/><Relationship Id="rId20" Type="http://schemas.openxmlformats.org/officeDocument/2006/relationships/hyperlink" Target="https://www.nhmrc.gov.au/guidelines-publications/eh38" TargetMode="External"/><Relationship Id="rId29" Type="http://schemas.openxmlformats.org/officeDocument/2006/relationships/header" Target="header6.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2.png"/><Relationship Id="rId32" Type="http://schemas.openxmlformats.org/officeDocument/2006/relationships/header" Target="header7.xml"/><Relationship Id="rId37" Type="http://schemas.openxmlformats.org/officeDocument/2006/relationships/footer" Target="footer9.xml"/><Relationship Id="rId40" Type="http://schemas.microsoft.com/office/2007/relationships/hdphoto" Target="media/hdphoto1.wdp"/><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mailto:cdi&amp;r@dhhs.vic.gov.au" TargetMode="External"/><Relationship Id="rId28" Type="http://schemas.openxmlformats.org/officeDocument/2006/relationships/footer" Target="footer5.xml"/><Relationship Id="rId36" Type="http://schemas.openxmlformats.org/officeDocument/2006/relationships/header" Target="header9.xml"/><Relationship Id="rId10" Type="http://schemas.openxmlformats.org/officeDocument/2006/relationships/header" Target="header1.xml"/><Relationship Id="rId19" Type="http://schemas.openxmlformats.org/officeDocument/2006/relationships/hyperlink" Target="http://www.health.vic.gov.au/foodsafety/" TargetMode="External"/><Relationship Id="rId31"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s://www2.health.vic.gov.au/about/publications/researchandreports/Reducing-the-risk-of-gastroenteritis-at-open-farms-petting-zoos-and-animal-exhibitspamphlet"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Report%2004%20Green%2077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Com10</b:Tag>
    <b:SourceType>DocumentFromInternetSite</b:SourceType>
    <b:Guid>{22FDE025-D8B2-4DF5-9350-94AB9875DACE}</b:Guid>
    <b:Title>Guidelines for the public health management of gastroenteritis outbreaks due to norovirus or suspected viral agents in Australia</b:Title>
    <b:Year>2010</b:Year>
    <b:Author>
      <b:Author>
        <b:Corporate>Communicable Diseases Network Australia</b:Corporate>
      </b:Author>
    </b:Author>
    <b:InternetSiteTitle>Health.gov.au</b:InternetSiteTitle>
    <b:Month>April</b:Month>
    <b:URL>http://www.health.gov.au/internet/main/publishing.nsf/Content/cda-cdna-norovirus.htm/$File/norovirus-guidelines.pdf</b:URL>
    <b:RefOrder>1</b:RefOrder>
  </b:Source>
</b:Sources>
</file>

<file path=customXml/itemProps1.xml><?xml version="1.0" encoding="utf-8"?>
<ds:datastoreItem xmlns:ds="http://schemas.openxmlformats.org/officeDocument/2006/customXml" ds:itemID="{DAB03A49-9B59-4871-8A5E-A2649F775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Report 04 Green 7726.dot</Template>
  <TotalTime>0</TotalTime>
  <Pages>1</Pages>
  <Words>8997</Words>
  <Characters>51283</Characters>
  <Application>Microsoft Office Word</Application>
  <DocSecurity>8</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60160</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1114162</vt:i4>
      </vt:variant>
      <vt:variant>
        <vt:i4>44</vt:i4>
      </vt:variant>
      <vt:variant>
        <vt:i4>0</vt:i4>
      </vt:variant>
      <vt:variant>
        <vt:i4>5</vt:i4>
      </vt:variant>
      <vt:variant>
        <vt:lpwstr/>
      </vt:variant>
      <vt:variant>
        <vt:lpwstr>_Toc442704413</vt:lpwstr>
      </vt:variant>
      <vt:variant>
        <vt:i4>1114162</vt:i4>
      </vt:variant>
      <vt:variant>
        <vt:i4>38</vt:i4>
      </vt:variant>
      <vt:variant>
        <vt:i4>0</vt:i4>
      </vt:variant>
      <vt:variant>
        <vt:i4>5</vt:i4>
      </vt:variant>
      <vt:variant>
        <vt:lpwstr/>
      </vt:variant>
      <vt:variant>
        <vt:lpwstr>_Toc442704412</vt:lpwstr>
      </vt:variant>
      <vt:variant>
        <vt:i4>1114162</vt:i4>
      </vt:variant>
      <vt:variant>
        <vt:i4>32</vt:i4>
      </vt:variant>
      <vt:variant>
        <vt:i4>0</vt:i4>
      </vt:variant>
      <vt:variant>
        <vt:i4>5</vt:i4>
      </vt:variant>
      <vt:variant>
        <vt:lpwstr/>
      </vt:variant>
      <vt:variant>
        <vt:lpwstr>_Toc442704411</vt:lpwstr>
      </vt:variant>
      <vt:variant>
        <vt:i4>1114162</vt:i4>
      </vt:variant>
      <vt:variant>
        <vt:i4>26</vt:i4>
      </vt:variant>
      <vt:variant>
        <vt:i4>0</vt:i4>
      </vt:variant>
      <vt:variant>
        <vt:i4>5</vt:i4>
      </vt:variant>
      <vt:variant>
        <vt:lpwstr/>
      </vt:variant>
      <vt:variant>
        <vt:lpwstr>_Toc442704410</vt:lpwstr>
      </vt:variant>
      <vt:variant>
        <vt:i4>1048626</vt:i4>
      </vt:variant>
      <vt:variant>
        <vt:i4>20</vt:i4>
      </vt:variant>
      <vt:variant>
        <vt:i4>0</vt:i4>
      </vt:variant>
      <vt:variant>
        <vt:i4>5</vt:i4>
      </vt:variant>
      <vt:variant>
        <vt:lpwstr/>
      </vt:variant>
      <vt:variant>
        <vt:lpwstr>_Toc442704409</vt:lpwstr>
      </vt:variant>
      <vt:variant>
        <vt:i4>1048626</vt:i4>
      </vt:variant>
      <vt:variant>
        <vt:i4>14</vt:i4>
      </vt:variant>
      <vt:variant>
        <vt:i4>0</vt:i4>
      </vt:variant>
      <vt:variant>
        <vt:i4>5</vt:i4>
      </vt:variant>
      <vt:variant>
        <vt:lpwstr/>
      </vt:variant>
      <vt:variant>
        <vt:lpwstr>_Toc442704408</vt:lpwstr>
      </vt:variant>
      <vt:variant>
        <vt:i4>1048626</vt:i4>
      </vt:variant>
      <vt:variant>
        <vt:i4>8</vt:i4>
      </vt:variant>
      <vt:variant>
        <vt:i4>0</vt:i4>
      </vt:variant>
      <vt:variant>
        <vt:i4>5</vt:i4>
      </vt:variant>
      <vt:variant>
        <vt:lpwstr/>
      </vt:variant>
      <vt:variant>
        <vt:lpwstr>_Toc442704407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Kaye Sturge</dc:creator>
  <cp:lastModifiedBy>Abigail Greer (DHHS)</cp:lastModifiedBy>
  <cp:revision>1</cp:revision>
  <cp:lastPrinted>2018-08-27T23:46:00Z</cp:lastPrinted>
  <dcterms:created xsi:type="dcterms:W3CDTF">2018-09-24T02:03:00Z</dcterms:created>
  <dcterms:modified xsi:type="dcterms:W3CDTF">2018-09-24T02:03:00Z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